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CBD" w:rsidRPr="001F67D3" w:rsidRDefault="00AD1D92" w:rsidP="00AD1D92">
      <w:pPr>
        <w:pStyle w:val="Heading1"/>
        <w:tabs>
          <w:tab w:val="left" w:pos="1293"/>
        </w:tabs>
        <w:spacing w:before="61"/>
        <w:ind w:left="860" w:firstLine="0"/>
        <w:rPr>
          <w:rFonts w:ascii="Arial Black" w:hAnsi="Arial Black"/>
        </w:rPr>
      </w:pPr>
      <w:r w:rsidRPr="001F67D3">
        <w:rPr>
          <w:rFonts w:ascii="Arial Black" w:hAnsi="Arial Black"/>
        </w:rPr>
        <w:t xml:space="preserve">MOTOR </w:t>
      </w:r>
      <w:r w:rsidR="005E6CBD" w:rsidRPr="001F67D3">
        <w:rPr>
          <w:rFonts w:ascii="Arial Black" w:hAnsi="Arial Black"/>
        </w:rPr>
        <w:t>C</w:t>
      </w:r>
      <w:r w:rsidRPr="001F67D3">
        <w:rPr>
          <w:rFonts w:ascii="Arial Black" w:hAnsi="Arial Black"/>
        </w:rPr>
        <w:t>OMPREHENSIVE KEY FACTS</w:t>
      </w:r>
    </w:p>
    <w:p w:rsidR="005E6CBD" w:rsidRDefault="005E6CBD" w:rsidP="005E6CBD">
      <w:pPr>
        <w:pStyle w:val="BodyText"/>
        <w:rPr>
          <w:sz w:val="20"/>
        </w:rPr>
      </w:pPr>
    </w:p>
    <w:p w:rsidR="005E6CBD" w:rsidRDefault="005E6CBD" w:rsidP="005E6CBD">
      <w:pPr>
        <w:pStyle w:val="BodyText"/>
        <w:spacing w:before="9"/>
        <w:rPr>
          <w:sz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3"/>
        <w:gridCol w:w="1964"/>
        <w:gridCol w:w="1319"/>
        <w:gridCol w:w="1256"/>
      </w:tblGrid>
      <w:tr w:rsidR="005E6CBD" w:rsidTr="00242FE8">
        <w:trPr>
          <w:trHeight w:val="4017"/>
        </w:trPr>
        <w:tc>
          <w:tcPr>
            <w:tcW w:w="10212" w:type="dxa"/>
            <w:gridSpan w:val="4"/>
            <w:shd w:val="clear" w:color="auto" w:fill="1F487C"/>
          </w:tcPr>
          <w:p w:rsidR="005E6CBD" w:rsidRDefault="005E6CBD" w:rsidP="00242FE8">
            <w:pPr>
              <w:pStyle w:val="TableParagraph"/>
              <w:spacing w:line="276" w:lineRule="auto"/>
              <w:ind w:left="110" w:right="5522"/>
              <w:rPr>
                <w:b/>
                <w:sz w:val="32"/>
              </w:rPr>
            </w:pPr>
            <w:r>
              <w:rPr>
                <w:b/>
                <w:color w:val="FFFFFF"/>
                <w:sz w:val="32"/>
              </w:rPr>
              <w:t>Motor Vehicle Insurance Cover Key Facts Statement</w:t>
            </w:r>
          </w:p>
          <w:p w:rsidR="00860660" w:rsidRDefault="005E6CBD" w:rsidP="00860660">
            <w:pPr>
              <w:pStyle w:val="TableParagraph"/>
              <w:tabs>
                <w:tab w:val="left" w:pos="4431"/>
              </w:tabs>
              <w:spacing w:before="58"/>
              <w:ind w:left="110"/>
              <w:rPr>
                <w:b/>
                <w:color w:val="FFFFFF"/>
                <w:sz w:val="32"/>
              </w:rPr>
            </w:pPr>
            <w:r>
              <w:rPr>
                <w:b/>
                <w:color w:val="FFFFFF"/>
                <w:sz w:val="32"/>
              </w:rPr>
              <w:t xml:space="preserve">Company: </w:t>
            </w:r>
            <w:r w:rsidR="00860660">
              <w:rPr>
                <w:b/>
                <w:color w:val="FFFFFF"/>
                <w:sz w:val="32"/>
              </w:rPr>
              <w:t>Phoenix of Zambia Assurance Company (2009) Ltd</w:t>
            </w:r>
          </w:p>
          <w:p w:rsidR="005E6CBD" w:rsidRDefault="005E6CBD" w:rsidP="00860660">
            <w:pPr>
              <w:pStyle w:val="TableParagraph"/>
              <w:tabs>
                <w:tab w:val="left" w:pos="4431"/>
              </w:tabs>
              <w:spacing w:before="58"/>
              <w:rPr>
                <w:b/>
                <w:sz w:val="32"/>
              </w:rPr>
            </w:pPr>
            <w:r>
              <w:rPr>
                <w:b/>
                <w:color w:val="FFFFFF"/>
                <w:sz w:val="32"/>
              </w:rPr>
              <w:t>Product:</w:t>
            </w:r>
            <w:r w:rsidR="00860660">
              <w:rPr>
                <w:b/>
                <w:color w:val="FFFFFF"/>
                <w:sz w:val="32"/>
              </w:rPr>
              <w:t>Comprehensive motor Insurance</w:t>
            </w:r>
          </w:p>
          <w:p w:rsidR="005E6CBD" w:rsidRDefault="005E6CBD" w:rsidP="00242FE8">
            <w:pPr>
              <w:pStyle w:val="TableParagraph"/>
              <w:spacing w:before="60"/>
              <w:ind w:left="110"/>
              <w:rPr>
                <w:sz w:val="32"/>
              </w:rPr>
            </w:pPr>
            <w:proofErr w:type="spellStart"/>
            <w:r>
              <w:rPr>
                <w:color w:val="FFFFFF"/>
                <w:sz w:val="32"/>
              </w:rPr>
              <w:t>Licenced</w:t>
            </w:r>
            <w:proofErr w:type="spellEnd"/>
            <w:r>
              <w:rPr>
                <w:color w:val="FFFFFF"/>
                <w:sz w:val="32"/>
              </w:rPr>
              <w:t xml:space="preserve"> in Zambia</w:t>
            </w:r>
            <w:proofErr w:type="gramStart"/>
            <w:r>
              <w:rPr>
                <w:color w:val="FFFFFF"/>
                <w:sz w:val="32"/>
              </w:rPr>
              <w:t>:.</w:t>
            </w:r>
            <w:proofErr w:type="gramEnd"/>
          </w:p>
          <w:p w:rsidR="005E6CBD" w:rsidRDefault="005E6CBD" w:rsidP="00242FE8">
            <w:pPr>
              <w:pStyle w:val="TableParagraph"/>
              <w:spacing w:before="59"/>
              <w:ind w:left="110"/>
              <w:rPr>
                <w:sz w:val="32"/>
              </w:rPr>
            </w:pPr>
            <w:r>
              <w:rPr>
                <w:color w:val="FFFFFF"/>
                <w:sz w:val="32"/>
              </w:rPr>
              <w:t xml:space="preserve">Registered Office: </w:t>
            </w:r>
            <w:r w:rsidR="00860660">
              <w:rPr>
                <w:i/>
              </w:rPr>
              <w:t>251/F441A, Zambezi Road, Roma, Lusaka, Zambia</w:t>
            </w:r>
          </w:p>
          <w:p w:rsidR="005E6CBD" w:rsidRDefault="005E6CBD" w:rsidP="00242FE8">
            <w:pPr>
              <w:pStyle w:val="TableParagraph"/>
              <w:spacing w:before="58" w:line="276" w:lineRule="auto"/>
              <w:ind w:left="110" w:right="468"/>
              <w:rPr>
                <w:sz w:val="32"/>
              </w:rPr>
            </w:pPr>
            <w:r>
              <w:rPr>
                <w:color w:val="FFFFFF"/>
                <w:sz w:val="32"/>
              </w:rPr>
              <w:t xml:space="preserve">Regulated by the Pension and Insurance Authority, 5 </w:t>
            </w:r>
            <w:proofErr w:type="spellStart"/>
            <w:r>
              <w:rPr>
                <w:color w:val="FFFFFF"/>
                <w:sz w:val="32"/>
              </w:rPr>
              <w:t>Lubwa</w:t>
            </w:r>
            <w:proofErr w:type="spellEnd"/>
            <w:r>
              <w:rPr>
                <w:color w:val="FFFFFF"/>
                <w:sz w:val="32"/>
              </w:rPr>
              <w:t xml:space="preserve"> Road, Lusaka, Zambia</w:t>
            </w:r>
          </w:p>
          <w:p w:rsidR="005E6CBD" w:rsidRDefault="005E6CBD" w:rsidP="00242FE8">
            <w:pPr>
              <w:pStyle w:val="TableParagraph"/>
              <w:tabs>
                <w:tab w:val="left" w:pos="4361"/>
              </w:tabs>
              <w:spacing w:line="362" w:lineRule="exact"/>
              <w:ind w:left="182"/>
              <w:rPr>
                <w:rFonts w:ascii="Arial"/>
                <w:sz w:val="32"/>
              </w:rPr>
            </w:pPr>
            <w:r>
              <w:rPr>
                <w:rFonts w:ascii="Arial"/>
                <w:color w:val="FFFFFF"/>
                <w:sz w:val="32"/>
              </w:rPr>
              <w:t>Web:</w:t>
            </w:r>
            <w:hyperlink r:id="rId6">
              <w:r>
                <w:rPr>
                  <w:rFonts w:ascii="Arial"/>
                  <w:color w:val="FFFFFF"/>
                  <w:sz w:val="32"/>
                </w:rPr>
                <w:t>http://www.pia.org.zm</w:t>
              </w:r>
            </w:hyperlink>
            <w:r>
              <w:rPr>
                <w:rFonts w:ascii="Arial"/>
                <w:color w:val="FFFFFF"/>
                <w:sz w:val="32"/>
              </w:rPr>
              <w:tab/>
              <w:t>Phone: +0211 251405</w:t>
            </w:r>
          </w:p>
        </w:tc>
      </w:tr>
      <w:tr w:rsidR="005E6CBD" w:rsidTr="00242FE8">
        <w:trPr>
          <w:trHeight w:val="1434"/>
        </w:trPr>
        <w:tc>
          <w:tcPr>
            <w:tcW w:w="10212" w:type="dxa"/>
            <w:gridSpan w:val="4"/>
          </w:tcPr>
          <w:p w:rsidR="005E6CBD" w:rsidRDefault="005E6CBD" w:rsidP="00242FE8">
            <w:pPr>
              <w:pStyle w:val="TableParagraph"/>
              <w:spacing w:line="276" w:lineRule="auto"/>
              <w:ind w:left="110" w:right="146"/>
              <w:rPr>
                <w:sz w:val="32"/>
              </w:rPr>
            </w:pPr>
            <w:r>
              <w:rPr>
                <w:color w:val="C00000"/>
                <w:sz w:val="28"/>
              </w:rPr>
              <w:t xml:space="preserve">This document </w:t>
            </w:r>
            <w:proofErr w:type="spellStart"/>
            <w:r>
              <w:rPr>
                <w:color w:val="C00000"/>
                <w:sz w:val="28"/>
              </w:rPr>
              <w:t>summarises</w:t>
            </w:r>
            <w:proofErr w:type="spellEnd"/>
            <w:r>
              <w:rPr>
                <w:color w:val="C00000"/>
                <w:sz w:val="28"/>
              </w:rPr>
              <w:t xml:space="preserve"> the product. It is not a contract and does not contain the full details in your policy statement. Please read the “Before making a decision” section at the end of this document before you decide whether or not to buy this product</w:t>
            </w:r>
            <w:r>
              <w:rPr>
                <w:color w:val="C00000"/>
                <w:sz w:val="32"/>
              </w:rPr>
              <w:t>.</w:t>
            </w:r>
          </w:p>
        </w:tc>
      </w:tr>
      <w:tr w:rsidR="005E6CBD" w:rsidTr="00242FE8">
        <w:trPr>
          <w:trHeight w:val="592"/>
        </w:trPr>
        <w:tc>
          <w:tcPr>
            <w:tcW w:w="10212" w:type="dxa"/>
            <w:gridSpan w:val="4"/>
            <w:shd w:val="clear" w:color="auto" w:fill="1F487C"/>
          </w:tcPr>
          <w:p w:rsidR="005E6CBD" w:rsidRDefault="005E6CBD" w:rsidP="00242FE8">
            <w:pPr>
              <w:pStyle w:val="TableParagraph"/>
              <w:spacing w:before="2"/>
              <w:ind w:left="3564" w:right="3555"/>
              <w:jc w:val="center"/>
              <w:rPr>
                <w:b/>
                <w:sz w:val="28"/>
              </w:rPr>
            </w:pPr>
            <w:r>
              <w:rPr>
                <w:b/>
                <w:color w:val="FFFFFF"/>
                <w:sz w:val="28"/>
              </w:rPr>
              <w:t>What events are covered?</w:t>
            </w:r>
          </w:p>
        </w:tc>
      </w:tr>
      <w:tr w:rsidR="005E6CBD" w:rsidTr="00242FE8">
        <w:trPr>
          <w:trHeight w:val="2737"/>
        </w:trPr>
        <w:tc>
          <w:tcPr>
            <w:tcW w:w="10212" w:type="dxa"/>
            <w:gridSpan w:val="4"/>
          </w:tcPr>
          <w:p w:rsidR="005E6CBD" w:rsidRDefault="005E6CBD" w:rsidP="005E6CBD">
            <w:pPr>
              <w:pStyle w:val="TableParagraph"/>
              <w:numPr>
                <w:ilvl w:val="0"/>
                <w:numId w:val="16"/>
              </w:numPr>
              <w:tabs>
                <w:tab w:val="left" w:pos="470"/>
                <w:tab w:val="left" w:pos="471"/>
              </w:tabs>
              <w:ind w:right="135"/>
              <w:rPr>
                <w:rFonts w:ascii="Symbol" w:hAnsi="Symbol"/>
                <w:sz w:val="26"/>
              </w:rPr>
            </w:pPr>
            <w:r>
              <w:rPr>
                <w:b/>
                <w:sz w:val="26"/>
              </w:rPr>
              <w:t>This product provides some protection against claims by 3</w:t>
            </w:r>
            <w:r>
              <w:rPr>
                <w:b/>
                <w:sz w:val="26"/>
                <w:vertAlign w:val="superscript"/>
              </w:rPr>
              <w:t>rd</w:t>
            </w:r>
            <w:r>
              <w:rPr>
                <w:b/>
                <w:sz w:val="26"/>
              </w:rPr>
              <w:t xml:space="preserve"> parties in accidents you</w:t>
            </w:r>
            <w:r w:rsidR="00AD1D92">
              <w:rPr>
                <w:b/>
                <w:sz w:val="26"/>
              </w:rPr>
              <w:t xml:space="preserve"> </w:t>
            </w:r>
            <w:r>
              <w:rPr>
                <w:b/>
                <w:sz w:val="26"/>
              </w:rPr>
              <w:t xml:space="preserve">have caused. It also covers specified losses you incur if your vehicle is involved in an accident, stolen or otherwise damaged. </w:t>
            </w:r>
            <w:r>
              <w:rPr>
                <w:sz w:val="26"/>
              </w:rPr>
              <w:t>As well as events that are standard with this cover other events can be covered, seebelow.</w:t>
            </w:r>
          </w:p>
          <w:p w:rsidR="005E6CBD" w:rsidRDefault="005E6CBD" w:rsidP="005E6CBD">
            <w:pPr>
              <w:pStyle w:val="TableParagraph"/>
              <w:numPr>
                <w:ilvl w:val="0"/>
                <w:numId w:val="16"/>
              </w:numPr>
              <w:tabs>
                <w:tab w:val="left" w:pos="470"/>
                <w:tab w:val="left" w:pos="471"/>
              </w:tabs>
              <w:ind w:right="150"/>
              <w:rPr>
                <w:rFonts w:ascii="Symbol" w:hAnsi="Symbol"/>
                <w:sz w:val="24"/>
              </w:rPr>
            </w:pPr>
            <w:r>
              <w:rPr>
                <w:sz w:val="24"/>
              </w:rPr>
              <w:t xml:space="preserve">For most events, there is maximum amount that your insurer will pay for each event – see below. As this </w:t>
            </w:r>
            <w:r>
              <w:rPr>
                <w:b/>
                <w:sz w:val="24"/>
              </w:rPr>
              <w:t xml:space="preserve">might be less than your loss or liability in a bad accident </w:t>
            </w:r>
            <w:r>
              <w:rPr>
                <w:sz w:val="24"/>
              </w:rPr>
              <w:t>you may choose to pay for higher maximums. You are allowed to claim as many times as you need to within your period of</w:t>
            </w:r>
            <w:r w:rsidR="00AD1D92">
              <w:rPr>
                <w:sz w:val="24"/>
              </w:rPr>
              <w:t xml:space="preserve"> </w:t>
            </w:r>
            <w:r>
              <w:rPr>
                <w:sz w:val="24"/>
              </w:rPr>
              <w:t>cover.</w:t>
            </w:r>
          </w:p>
          <w:p w:rsidR="005E6CBD" w:rsidRDefault="005E6CBD" w:rsidP="005E6CBD">
            <w:pPr>
              <w:pStyle w:val="TableParagraph"/>
              <w:numPr>
                <w:ilvl w:val="0"/>
                <w:numId w:val="16"/>
              </w:numPr>
              <w:tabs>
                <w:tab w:val="left" w:pos="470"/>
                <w:tab w:val="left" w:pos="471"/>
              </w:tabs>
              <w:spacing w:line="280" w:lineRule="exact"/>
              <w:ind w:hanging="361"/>
              <w:rPr>
                <w:rFonts w:ascii="Symbol" w:hAnsi="Symbol"/>
              </w:rPr>
            </w:pPr>
            <w:r>
              <w:t>There is an amount (‘excess’) to be deducted from the amount that we will pay you – seebelow.</w:t>
            </w:r>
          </w:p>
        </w:tc>
      </w:tr>
      <w:tr w:rsidR="005E6CBD" w:rsidTr="00242FE8">
        <w:trPr>
          <w:trHeight w:val="1296"/>
        </w:trPr>
        <w:tc>
          <w:tcPr>
            <w:tcW w:w="5673" w:type="dxa"/>
          </w:tcPr>
          <w:p w:rsidR="005E6CBD" w:rsidRDefault="005E6CBD" w:rsidP="00242FE8">
            <w:pPr>
              <w:pStyle w:val="TableParagraph"/>
              <w:spacing w:line="317" w:lineRule="exact"/>
              <w:ind w:left="110"/>
              <w:rPr>
                <w:b/>
                <w:sz w:val="26"/>
              </w:rPr>
            </w:pPr>
            <w:r>
              <w:rPr>
                <w:b/>
                <w:sz w:val="26"/>
              </w:rPr>
              <w:t>Event to be covered</w:t>
            </w:r>
          </w:p>
        </w:tc>
        <w:tc>
          <w:tcPr>
            <w:tcW w:w="1964" w:type="dxa"/>
          </w:tcPr>
          <w:p w:rsidR="005E6CBD" w:rsidRDefault="005E6CBD" w:rsidP="00242FE8">
            <w:pPr>
              <w:pStyle w:val="TableParagraph"/>
              <w:spacing w:line="276" w:lineRule="auto"/>
              <w:ind w:right="167"/>
              <w:rPr>
                <w:b/>
                <w:sz w:val="26"/>
              </w:rPr>
            </w:pPr>
            <w:r>
              <w:rPr>
                <w:b/>
                <w:sz w:val="26"/>
              </w:rPr>
              <w:t>Within standard policy or add-on?</w:t>
            </w:r>
          </w:p>
        </w:tc>
        <w:tc>
          <w:tcPr>
            <w:tcW w:w="1319" w:type="dxa"/>
          </w:tcPr>
          <w:p w:rsidR="005E6CBD" w:rsidRDefault="005E6CBD" w:rsidP="00242FE8">
            <w:pPr>
              <w:pStyle w:val="TableParagraph"/>
              <w:spacing w:line="276" w:lineRule="auto"/>
              <w:ind w:left="106"/>
              <w:rPr>
                <w:b/>
                <w:sz w:val="26"/>
              </w:rPr>
            </w:pPr>
            <w:r>
              <w:rPr>
                <w:b/>
                <w:sz w:val="26"/>
              </w:rPr>
              <w:t>Maximum cover in Kwacha</w:t>
            </w:r>
          </w:p>
        </w:tc>
        <w:tc>
          <w:tcPr>
            <w:tcW w:w="1256" w:type="dxa"/>
          </w:tcPr>
          <w:p w:rsidR="005E6CBD" w:rsidRDefault="005E6CBD" w:rsidP="00242FE8">
            <w:pPr>
              <w:pStyle w:val="TableParagraph"/>
              <w:spacing w:line="276" w:lineRule="auto"/>
              <w:ind w:left="105" w:right="91"/>
              <w:rPr>
                <w:b/>
                <w:sz w:val="26"/>
              </w:rPr>
            </w:pPr>
            <w:r>
              <w:rPr>
                <w:b/>
                <w:sz w:val="26"/>
              </w:rPr>
              <w:t>Excess [</w:t>
            </w:r>
            <w:r>
              <w:rPr>
                <w:i/>
                <w:sz w:val="26"/>
              </w:rPr>
              <w:t>in Kwacha or %</w:t>
            </w:r>
            <w:r>
              <w:rPr>
                <w:b/>
                <w:sz w:val="26"/>
              </w:rPr>
              <w:t>]</w:t>
            </w:r>
          </w:p>
        </w:tc>
      </w:tr>
      <w:tr w:rsidR="005E6CBD" w:rsidTr="00242FE8">
        <w:trPr>
          <w:trHeight w:val="616"/>
        </w:trPr>
        <w:tc>
          <w:tcPr>
            <w:tcW w:w="5673" w:type="dxa"/>
          </w:tcPr>
          <w:p w:rsidR="005E6CBD" w:rsidRDefault="005E6CBD" w:rsidP="00242FE8">
            <w:pPr>
              <w:pStyle w:val="TableParagraph"/>
              <w:spacing w:line="265" w:lineRule="exact"/>
              <w:ind w:left="110"/>
            </w:pPr>
            <w:r>
              <w:t>Legal liability for injury (or death) to others involved in an</w:t>
            </w:r>
          </w:p>
          <w:p w:rsidR="005E6CBD" w:rsidRDefault="005E6CBD" w:rsidP="00242FE8">
            <w:pPr>
              <w:pStyle w:val="TableParagraph"/>
              <w:spacing w:before="41"/>
              <w:ind w:left="110"/>
              <w:rPr>
                <w:b/>
              </w:rPr>
            </w:pPr>
            <w:r>
              <w:t xml:space="preserve">accident you have caused – </w:t>
            </w:r>
            <w:r>
              <w:rPr>
                <w:b/>
              </w:rPr>
              <w:t>minimum legal requirement</w:t>
            </w:r>
          </w:p>
        </w:tc>
        <w:tc>
          <w:tcPr>
            <w:tcW w:w="1964" w:type="dxa"/>
          </w:tcPr>
          <w:p w:rsidR="005E6CBD" w:rsidRDefault="005E6CBD" w:rsidP="00242FE8">
            <w:pPr>
              <w:pStyle w:val="TableParagraph"/>
              <w:spacing w:line="265" w:lineRule="exact"/>
            </w:pPr>
            <w:r>
              <w:t>Standard</w:t>
            </w:r>
          </w:p>
        </w:tc>
        <w:tc>
          <w:tcPr>
            <w:tcW w:w="1319" w:type="dxa"/>
          </w:tcPr>
          <w:p w:rsidR="00AD1D92" w:rsidRDefault="00AD1D92" w:rsidP="00242FE8">
            <w:pPr>
              <w:pStyle w:val="TableParagraph"/>
              <w:ind w:left="0"/>
              <w:rPr>
                <w:rFonts w:ascii="Times New Roman"/>
                <w:sz w:val="24"/>
              </w:rPr>
            </w:pPr>
          </w:p>
          <w:p w:rsidR="005E6CBD" w:rsidRDefault="00AD1D92" w:rsidP="00242FE8">
            <w:pPr>
              <w:pStyle w:val="TableParagraph"/>
              <w:ind w:left="0"/>
              <w:rPr>
                <w:rFonts w:ascii="Times New Roman"/>
                <w:sz w:val="24"/>
              </w:rPr>
            </w:pPr>
            <w:r>
              <w:rPr>
                <w:rFonts w:ascii="Times New Roman"/>
                <w:sz w:val="24"/>
              </w:rPr>
              <w:t>Provide limit</w:t>
            </w:r>
          </w:p>
        </w:tc>
        <w:tc>
          <w:tcPr>
            <w:tcW w:w="1256" w:type="dxa"/>
          </w:tcPr>
          <w:p w:rsidR="00AD1D92" w:rsidRDefault="00AD1D92" w:rsidP="00242FE8">
            <w:pPr>
              <w:pStyle w:val="TableParagraph"/>
              <w:spacing w:line="265" w:lineRule="exact"/>
              <w:ind w:left="105"/>
            </w:pPr>
          </w:p>
          <w:p w:rsidR="005E6CBD" w:rsidRDefault="005E6CBD" w:rsidP="00242FE8">
            <w:pPr>
              <w:pStyle w:val="TableParagraph"/>
              <w:spacing w:line="265" w:lineRule="exact"/>
              <w:ind w:left="105"/>
            </w:pPr>
            <w:r>
              <w:t>None</w:t>
            </w:r>
          </w:p>
        </w:tc>
      </w:tr>
      <w:tr w:rsidR="005E6CBD" w:rsidTr="00242FE8">
        <w:trPr>
          <w:trHeight w:val="618"/>
        </w:trPr>
        <w:tc>
          <w:tcPr>
            <w:tcW w:w="5673" w:type="dxa"/>
          </w:tcPr>
          <w:p w:rsidR="005E6CBD" w:rsidRDefault="005E6CBD" w:rsidP="00242FE8">
            <w:pPr>
              <w:pStyle w:val="TableParagraph"/>
              <w:spacing w:line="268" w:lineRule="exact"/>
              <w:ind w:left="110"/>
            </w:pPr>
            <w:r>
              <w:t>Legal liability for damage caused to other vehicles in an</w:t>
            </w:r>
          </w:p>
          <w:p w:rsidR="005E6CBD" w:rsidRDefault="005E6CBD" w:rsidP="00242FE8">
            <w:pPr>
              <w:pStyle w:val="TableParagraph"/>
              <w:spacing w:before="38"/>
              <w:ind w:left="110"/>
            </w:pPr>
            <w:r>
              <w:t>accident you have caused</w:t>
            </w:r>
          </w:p>
        </w:tc>
        <w:tc>
          <w:tcPr>
            <w:tcW w:w="1964" w:type="dxa"/>
          </w:tcPr>
          <w:p w:rsidR="005E6CBD" w:rsidRDefault="005E6CBD" w:rsidP="00242FE8">
            <w:pPr>
              <w:pStyle w:val="TableParagraph"/>
              <w:spacing w:line="268" w:lineRule="exact"/>
            </w:pPr>
            <w:r>
              <w:t>Standard</w:t>
            </w:r>
          </w:p>
        </w:tc>
        <w:tc>
          <w:tcPr>
            <w:tcW w:w="1319" w:type="dxa"/>
          </w:tcPr>
          <w:p w:rsidR="005E6CBD" w:rsidRDefault="005E6CBD" w:rsidP="00242FE8">
            <w:pPr>
              <w:pStyle w:val="TableParagraph"/>
              <w:ind w:left="0"/>
              <w:rPr>
                <w:rFonts w:ascii="Times New Roman"/>
                <w:sz w:val="24"/>
              </w:rPr>
            </w:pPr>
          </w:p>
          <w:p w:rsidR="00AD1D92" w:rsidRDefault="00AD1D92" w:rsidP="00242FE8">
            <w:pPr>
              <w:pStyle w:val="TableParagraph"/>
              <w:ind w:left="0"/>
              <w:rPr>
                <w:rFonts w:ascii="Times New Roman"/>
                <w:sz w:val="24"/>
              </w:rPr>
            </w:pPr>
            <w:r>
              <w:rPr>
                <w:rFonts w:ascii="Times New Roman"/>
                <w:sz w:val="24"/>
              </w:rPr>
              <w:t>Provide limit</w:t>
            </w:r>
          </w:p>
        </w:tc>
        <w:tc>
          <w:tcPr>
            <w:tcW w:w="1256" w:type="dxa"/>
          </w:tcPr>
          <w:p w:rsidR="005E6CBD" w:rsidRDefault="00860660" w:rsidP="00242FE8">
            <w:pPr>
              <w:pStyle w:val="TableParagraph"/>
              <w:ind w:left="0"/>
              <w:rPr>
                <w:rFonts w:ascii="Times New Roman"/>
                <w:sz w:val="24"/>
              </w:rPr>
            </w:pPr>
            <w:r>
              <w:rPr>
                <w:rFonts w:ascii="Times New Roman"/>
                <w:sz w:val="24"/>
              </w:rPr>
              <w:t>10% minimum K500</w:t>
            </w:r>
          </w:p>
        </w:tc>
      </w:tr>
      <w:tr w:rsidR="005E6CBD" w:rsidTr="00242FE8">
        <w:trPr>
          <w:trHeight w:val="309"/>
        </w:trPr>
        <w:tc>
          <w:tcPr>
            <w:tcW w:w="5673" w:type="dxa"/>
          </w:tcPr>
          <w:p w:rsidR="005E6CBD" w:rsidRDefault="005E6CBD" w:rsidP="00242FE8">
            <w:pPr>
              <w:pStyle w:val="TableParagraph"/>
              <w:spacing w:line="265" w:lineRule="exact"/>
              <w:ind w:left="110"/>
            </w:pPr>
            <w:r>
              <w:t>Theft of vehicle</w:t>
            </w:r>
          </w:p>
        </w:tc>
        <w:tc>
          <w:tcPr>
            <w:tcW w:w="1964" w:type="dxa"/>
          </w:tcPr>
          <w:p w:rsidR="005E6CBD" w:rsidRDefault="005E6CBD" w:rsidP="00242FE8">
            <w:pPr>
              <w:pStyle w:val="TableParagraph"/>
              <w:spacing w:line="265" w:lineRule="exact"/>
            </w:pPr>
            <w:r>
              <w:t>Standard</w:t>
            </w:r>
          </w:p>
        </w:tc>
        <w:tc>
          <w:tcPr>
            <w:tcW w:w="1319" w:type="dxa"/>
          </w:tcPr>
          <w:p w:rsidR="00AD1D92" w:rsidRDefault="00AD1D92" w:rsidP="00242FE8">
            <w:pPr>
              <w:pStyle w:val="TableParagraph"/>
              <w:ind w:left="0"/>
              <w:rPr>
                <w:rFonts w:ascii="Times New Roman"/>
              </w:rPr>
            </w:pPr>
          </w:p>
          <w:p w:rsidR="005E6CBD" w:rsidRDefault="00860660" w:rsidP="00242FE8">
            <w:pPr>
              <w:pStyle w:val="TableParagraph"/>
              <w:ind w:left="0"/>
              <w:rPr>
                <w:rFonts w:ascii="Times New Roman"/>
              </w:rPr>
            </w:pPr>
            <w:r>
              <w:rPr>
                <w:rFonts w:ascii="Times New Roman"/>
              </w:rPr>
              <w:t>Sum Insured</w:t>
            </w:r>
          </w:p>
        </w:tc>
        <w:tc>
          <w:tcPr>
            <w:tcW w:w="1256" w:type="dxa"/>
          </w:tcPr>
          <w:p w:rsidR="005E6CBD" w:rsidRDefault="00860660" w:rsidP="00AD1D92">
            <w:pPr>
              <w:pStyle w:val="TableParagraph"/>
              <w:ind w:left="0"/>
              <w:rPr>
                <w:rFonts w:ascii="Times New Roman"/>
              </w:rPr>
            </w:pPr>
            <w:r>
              <w:rPr>
                <w:rFonts w:ascii="Times New Roman"/>
              </w:rPr>
              <w:t>15% minimum K</w:t>
            </w:r>
            <w:r w:rsidR="00AD1D92">
              <w:rPr>
                <w:rFonts w:ascii="Times New Roman"/>
              </w:rPr>
              <w:t>5</w:t>
            </w:r>
            <w:r>
              <w:rPr>
                <w:rFonts w:ascii="Times New Roman"/>
              </w:rPr>
              <w:t>00</w:t>
            </w:r>
          </w:p>
        </w:tc>
      </w:tr>
      <w:tr w:rsidR="005E6CBD" w:rsidTr="00242FE8">
        <w:trPr>
          <w:trHeight w:val="309"/>
        </w:trPr>
        <w:tc>
          <w:tcPr>
            <w:tcW w:w="5673" w:type="dxa"/>
          </w:tcPr>
          <w:p w:rsidR="005E6CBD" w:rsidRDefault="005E6CBD" w:rsidP="00242FE8">
            <w:pPr>
              <w:pStyle w:val="TableParagraph"/>
              <w:spacing w:line="265" w:lineRule="exact"/>
              <w:ind w:left="110"/>
            </w:pPr>
            <w:r>
              <w:t>Fire damage to vehicle</w:t>
            </w:r>
          </w:p>
        </w:tc>
        <w:tc>
          <w:tcPr>
            <w:tcW w:w="1964" w:type="dxa"/>
          </w:tcPr>
          <w:p w:rsidR="005E6CBD" w:rsidRDefault="005E6CBD" w:rsidP="00242FE8">
            <w:pPr>
              <w:pStyle w:val="TableParagraph"/>
              <w:spacing w:line="265" w:lineRule="exact"/>
            </w:pPr>
            <w:r>
              <w:t>Standard</w:t>
            </w:r>
          </w:p>
        </w:tc>
        <w:tc>
          <w:tcPr>
            <w:tcW w:w="1319" w:type="dxa"/>
          </w:tcPr>
          <w:p w:rsidR="00AD1D92" w:rsidRDefault="00AD1D92" w:rsidP="00242FE8">
            <w:pPr>
              <w:pStyle w:val="TableParagraph"/>
              <w:ind w:left="0"/>
              <w:rPr>
                <w:rFonts w:ascii="Times New Roman"/>
              </w:rPr>
            </w:pPr>
          </w:p>
          <w:p w:rsidR="005E6CBD" w:rsidRDefault="00860660" w:rsidP="00242FE8">
            <w:pPr>
              <w:pStyle w:val="TableParagraph"/>
              <w:ind w:left="0"/>
              <w:rPr>
                <w:rFonts w:ascii="Times New Roman"/>
              </w:rPr>
            </w:pPr>
            <w:r>
              <w:rPr>
                <w:rFonts w:ascii="Times New Roman"/>
              </w:rPr>
              <w:t>Sum Insured</w:t>
            </w:r>
          </w:p>
        </w:tc>
        <w:tc>
          <w:tcPr>
            <w:tcW w:w="1256" w:type="dxa"/>
          </w:tcPr>
          <w:p w:rsidR="005E6CBD" w:rsidRDefault="00860660" w:rsidP="00242FE8">
            <w:pPr>
              <w:pStyle w:val="TableParagraph"/>
              <w:ind w:left="0"/>
              <w:rPr>
                <w:rFonts w:ascii="Times New Roman"/>
              </w:rPr>
            </w:pPr>
            <w:r>
              <w:rPr>
                <w:rFonts w:ascii="Times New Roman"/>
              </w:rPr>
              <w:t xml:space="preserve">10% minimum </w:t>
            </w:r>
            <w:r>
              <w:rPr>
                <w:rFonts w:ascii="Times New Roman"/>
              </w:rPr>
              <w:lastRenderedPageBreak/>
              <w:t>K500</w:t>
            </w:r>
          </w:p>
        </w:tc>
      </w:tr>
      <w:tr w:rsidR="005E6CBD" w:rsidTr="00242FE8">
        <w:trPr>
          <w:trHeight w:val="306"/>
        </w:trPr>
        <w:tc>
          <w:tcPr>
            <w:tcW w:w="5673" w:type="dxa"/>
          </w:tcPr>
          <w:p w:rsidR="005E6CBD" w:rsidRDefault="005E6CBD" w:rsidP="00242FE8">
            <w:pPr>
              <w:pStyle w:val="TableParagraph"/>
              <w:spacing w:line="265" w:lineRule="exact"/>
              <w:ind w:left="110"/>
            </w:pPr>
            <w:r>
              <w:lastRenderedPageBreak/>
              <w:t>Storm or flood damage to vehicle</w:t>
            </w:r>
          </w:p>
        </w:tc>
        <w:tc>
          <w:tcPr>
            <w:tcW w:w="1964" w:type="dxa"/>
          </w:tcPr>
          <w:p w:rsidR="005E6CBD" w:rsidRDefault="005E6CBD" w:rsidP="00242FE8">
            <w:pPr>
              <w:pStyle w:val="TableParagraph"/>
              <w:spacing w:line="265" w:lineRule="exact"/>
            </w:pPr>
            <w:r>
              <w:t>Standard</w:t>
            </w:r>
          </w:p>
        </w:tc>
        <w:tc>
          <w:tcPr>
            <w:tcW w:w="1319" w:type="dxa"/>
          </w:tcPr>
          <w:p w:rsidR="005E6CBD" w:rsidRDefault="00860660" w:rsidP="00242FE8">
            <w:pPr>
              <w:pStyle w:val="TableParagraph"/>
              <w:ind w:left="0"/>
              <w:rPr>
                <w:rFonts w:ascii="Times New Roman"/>
              </w:rPr>
            </w:pPr>
            <w:r>
              <w:rPr>
                <w:rFonts w:ascii="Times New Roman"/>
              </w:rPr>
              <w:t>Sum Insured</w:t>
            </w:r>
          </w:p>
        </w:tc>
        <w:tc>
          <w:tcPr>
            <w:tcW w:w="1256" w:type="dxa"/>
          </w:tcPr>
          <w:p w:rsidR="005E6CBD" w:rsidRDefault="00860660" w:rsidP="00242FE8">
            <w:pPr>
              <w:pStyle w:val="TableParagraph"/>
              <w:ind w:left="0"/>
              <w:rPr>
                <w:rFonts w:ascii="Times New Roman"/>
              </w:rPr>
            </w:pPr>
            <w:r>
              <w:rPr>
                <w:rFonts w:ascii="Times New Roman"/>
              </w:rPr>
              <w:t>10% minimum K500</w:t>
            </w:r>
          </w:p>
        </w:tc>
      </w:tr>
      <w:tr w:rsidR="005E6CBD" w:rsidTr="00242FE8">
        <w:trPr>
          <w:trHeight w:val="309"/>
        </w:trPr>
        <w:tc>
          <w:tcPr>
            <w:tcW w:w="5673" w:type="dxa"/>
          </w:tcPr>
          <w:p w:rsidR="005E6CBD" w:rsidRDefault="005E6CBD" w:rsidP="00242FE8">
            <w:pPr>
              <w:pStyle w:val="TableParagraph"/>
              <w:spacing w:line="268" w:lineRule="exact"/>
              <w:ind w:left="110"/>
            </w:pPr>
            <w:r>
              <w:t>Damage to vehicle if it is in an accident</w:t>
            </w:r>
          </w:p>
        </w:tc>
        <w:tc>
          <w:tcPr>
            <w:tcW w:w="1964" w:type="dxa"/>
          </w:tcPr>
          <w:p w:rsidR="005E6CBD" w:rsidRDefault="005E6CBD" w:rsidP="00242FE8">
            <w:pPr>
              <w:pStyle w:val="TableParagraph"/>
              <w:spacing w:line="268" w:lineRule="exact"/>
            </w:pPr>
            <w:r>
              <w:t>Standard</w:t>
            </w:r>
          </w:p>
        </w:tc>
        <w:tc>
          <w:tcPr>
            <w:tcW w:w="1319" w:type="dxa"/>
          </w:tcPr>
          <w:p w:rsidR="005E6CBD" w:rsidRDefault="00860660" w:rsidP="00242FE8">
            <w:pPr>
              <w:pStyle w:val="TableParagraph"/>
              <w:ind w:left="0"/>
              <w:rPr>
                <w:rFonts w:ascii="Times New Roman"/>
              </w:rPr>
            </w:pPr>
            <w:r>
              <w:rPr>
                <w:rFonts w:ascii="Times New Roman"/>
              </w:rPr>
              <w:t>Sum Insured</w:t>
            </w:r>
          </w:p>
        </w:tc>
        <w:tc>
          <w:tcPr>
            <w:tcW w:w="1256" w:type="dxa"/>
          </w:tcPr>
          <w:p w:rsidR="005E6CBD" w:rsidRDefault="00860660" w:rsidP="00242FE8">
            <w:pPr>
              <w:pStyle w:val="TableParagraph"/>
              <w:ind w:left="0"/>
              <w:rPr>
                <w:rFonts w:ascii="Times New Roman"/>
              </w:rPr>
            </w:pPr>
            <w:r>
              <w:rPr>
                <w:rFonts w:ascii="Times New Roman"/>
              </w:rPr>
              <w:t>10% minimum K500</w:t>
            </w:r>
          </w:p>
        </w:tc>
      </w:tr>
      <w:tr w:rsidR="005E6CBD" w:rsidTr="00242FE8">
        <w:trPr>
          <w:trHeight w:val="508"/>
        </w:trPr>
        <w:tc>
          <w:tcPr>
            <w:tcW w:w="5673" w:type="dxa"/>
          </w:tcPr>
          <w:p w:rsidR="005E6CBD" w:rsidRDefault="005E6CBD" w:rsidP="00242FE8">
            <w:pPr>
              <w:pStyle w:val="TableParagraph"/>
              <w:spacing w:line="268" w:lineRule="exact"/>
              <w:ind w:left="110"/>
            </w:pPr>
            <w:r>
              <w:t>Damage to windscreen</w:t>
            </w:r>
          </w:p>
        </w:tc>
        <w:tc>
          <w:tcPr>
            <w:tcW w:w="1964" w:type="dxa"/>
          </w:tcPr>
          <w:p w:rsidR="005E6CBD" w:rsidRDefault="005E6CBD" w:rsidP="00242FE8">
            <w:pPr>
              <w:pStyle w:val="TableParagraph"/>
              <w:spacing w:line="268" w:lineRule="exact"/>
            </w:pPr>
            <w:r>
              <w:t>Standard</w:t>
            </w:r>
          </w:p>
        </w:tc>
        <w:tc>
          <w:tcPr>
            <w:tcW w:w="1319" w:type="dxa"/>
          </w:tcPr>
          <w:p w:rsidR="005E6CBD" w:rsidRDefault="00F61EAD" w:rsidP="00242FE8">
            <w:pPr>
              <w:pStyle w:val="TableParagraph"/>
              <w:ind w:left="0"/>
              <w:rPr>
                <w:rFonts w:ascii="Times New Roman"/>
              </w:rPr>
            </w:pPr>
            <w:r>
              <w:rPr>
                <w:rFonts w:ascii="Times New Roman"/>
              </w:rPr>
              <w:t>waived</w:t>
            </w:r>
          </w:p>
        </w:tc>
        <w:tc>
          <w:tcPr>
            <w:tcW w:w="1256" w:type="dxa"/>
          </w:tcPr>
          <w:p w:rsidR="005E6CBD" w:rsidRDefault="00F61EAD" w:rsidP="00242FE8">
            <w:pPr>
              <w:pStyle w:val="TableParagraph"/>
              <w:ind w:left="0"/>
              <w:rPr>
                <w:rFonts w:ascii="Times New Roman"/>
              </w:rPr>
            </w:pPr>
            <w:r>
              <w:rPr>
                <w:rFonts w:ascii="Times New Roman"/>
              </w:rPr>
              <w:t>None</w:t>
            </w:r>
          </w:p>
        </w:tc>
      </w:tr>
      <w:tr w:rsidR="005E6CBD" w:rsidTr="00242FE8">
        <w:trPr>
          <w:trHeight w:val="511"/>
        </w:trPr>
        <w:tc>
          <w:tcPr>
            <w:tcW w:w="5673" w:type="dxa"/>
          </w:tcPr>
          <w:p w:rsidR="005E6CBD" w:rsidRDefault="005E6CBD" w:rsidP="00242FE8">
            <w:pPr>
              <w:pStyle w:val="TableParagraph"/>
              <w:spacing w:before="2"/>
              <w:ind w:left="110"/>
            </w:pPr>
            <w:r>
              <w:t>Medical expenses to insured and occupants</w:t>
            </w:r>
          </w:p>
        </w:tc>
        <w:tc>
          <w:tcPr>
            <w:tcW w:w="1964" w:type="dxa"/>
          </w:tcPr>
          <w:p w:rsidR="005E6CBD" w:rsidRDefault="005E6CBD" w:rsidP="00242FE8">
            <w:pPr>
              <w:pStyle w:val="TableParagraph"/>
              <w:spacing w:before="2"/>
              <w:rPr>
                <w:i/>
              </w:rPr>
            </w:pPr>
            <w:r>
              <w:rPr>
                <w:i/>
              </w:rPr>
              <w:t>Standard</w:t>
            </w:r>
          </w:p>
        </w:tc>
        <w:tc>
          <w:tcPr>
            <w:tcW w:w="1319" w:type="dxa"/>
          </w:tcPr>
          <w:p w:rsidR="005E6CBD" w:rsidRDefault="00F61EAD" w:rsidP="00242FE8">
            <w:pPr>
              <w:pStyle w:val="TableParagraph"/>
              <w:ind w:left="0"/>
              <w:rPr>
                <w:rFonts w:ascii="Times New Roman"/>
              </w:rPr>
            </w:pPr>
            <w:r>
              <w:rPr>
                <w:rFonts w:ascii="Times New Roman"/>
              </w:rPr>
              <w:t>K2,000</w:t>
            </w:r>
          </w:p>
        </w:tc>
        <w:tc>
          <w:tcPr>
            <w:tcW w:w="1256" w:type="dxa"/>
          </w:tcPr>
          <w:p w:rsidR="005E6CBD" w:rsidRDefault="00F61EAD" w:rsidP="00242FE8">
            <w:pPr>
              <w:pStyle w:val="TableParagraph"/>
              <w:ind w:left="0"/>
              <w:rPr>
                <w:rFonts w:ascii="Times New Roman"/>
              </w:rPr>
            </w:pPr>
            <w:r>
              <w:rPr>
                <w:rFonts w:ascii="Times New Roman"/>
              </w:rPr>
              <w:t>None</w:t>
            </w:r>
          </w:p>
        </w:tc>
      </w:tr>
      <w:tr w:rsidR="005E6CBD" w:rsidTr="00242FE8">
        <w:trPr>
          <w:trHeight w:val="817"/>
        </w:trPr>
        <w:tc>
          <w:tcPr>
            <w:tcW w:w="5673" w:type="dxa"/>
          </w:tcPr>
          <w:p w:rsidR="005E6CBD" w:rsidRDefault="005E6CBD" w:rsidP="00242FE8">
            <w:pPr>
              <w:pStyle w:val="TableParagraph"/>
              <w:spacing w:line="278" w:lineRule="auto"/>
              <w:ind w:left="110" w:right="702"/>
            </w:pPr>
            <w:r>
              <w:t>Accessories and spare parts whilst thereon if stolen or damaged</w:t>
            </w:r>
          </w:p>
        </w:tc>
        <w:tc>
          <w:tcPr>
            <w:tcW w:w="1964" w:type="dxa"/>
          </w:tcPr>
          <w:p w:rsidR="005E6CBD" w:rsidRDefault="005E6CBD" w:rsidP="00242FE8">
            <w:pPr>
              <w:pStyle w:val="TableParagraph"/>
              <w:spacing w:line="268" w:lineRule="exact"/>
              <w:rPr>
                <w:i/>
              </w:rPr>
            </w:pPr>
            <w:r>
              <w:rPr>
                <w:i/>
              </w:rPr>
              <w:t>Standard</w:t>
            </w:r>
          </w:p>
        </w:tc>
        <w:tc>
          <w:tcPr>
            <w:tcW w:w="1319" w:type="dxa"/>
          </w:tcPr>
          <w:p w:rsidR="005E6CBD" w:rsidRDefault="00F61EAD" w:rsidP="00242FE8">
            <w:pPr>
              <w:pStyle w:val="TableParagraph"/>
              <w:ind w:left="0"/>
              <w:rPr>
                <w:rFonts w:ascii="Times New Roman"/>
              </w:rPr>
            </w:pPr>
            <w:r>
              <w:rPr>
                <w:rFonts w:ascii="Times New Roman"/>
              </w:rPr>
              <w:t>K2,500</w:t>
            </w:r>
          </w:p>
        </w:tc>
        <w:tc>
          <w:tcPr>
            <w:tcW w:w="1256" w:type="dxa"/>
          </w:tcPr>
          <w:p w:rsidR="005E6CBD" w:rsidRDefault="00F61EAD" w:rsidP="00242FE8">
            <w:pPr>
              <w:pStyle w:val="TableParagraph"/>
              <w:ind w:left="0"/>
              <w:rPr>
                <w:rFonts w:ascii="Times New Roman"/>
              </w:rPr>
            </w:pPr>
            <w:r>
              <w:rPr>
                <w:rFonts w:ascii="Times New Roman"/>
              </w:rPr>
              <w:t>10% minimum K500</w:t>
            </w:r>
          </w:p>
        </w:tc>
      </w:tr>
      <w:tr w:rsidR="005E6CBD" w:rsidTr="00242FE8">
        <w:trPr>
          <w:trHeight w:val="508"/>
        </w:trPr>
        <w:tc>
          <w:tcPr>
            <w:tcW w:w="5673" w:type="dxa"/>
          </w:tcPr>
          <w:p w:rsidR="005E6CBD" w:rsidRDefault="005E6CBD" w:rsidP="00242FE8">
            <w:pPr>
              <w:pStyle w:val="TableParagraph"/>
              <w:spacing w:line="268" w:lineRule="exact"/>
              <w:ind w:left="110"/>
            </w:pPr>
            <w:r>
              <w:t>Towing costs</w:t>
            </w:r>
          </w:p>
        </w:tc>
        <w:tc>
          <w:tcPr>
            <w:tcW w:w="1964" w:type="dxa"/>
          </w:tcPr>
          <w:p w:rsidR="005E6CBD" w:rsidRDefault="005E6CBD" w:rsidP="00242FE8">
            <w:pPr>
              <w:pStyle w:val="TableParagraph"/>
              <w:spacing w:line="268" w:lineRule="exact"/>
              <w:rPr>
                <w:i/>
              </w:rPr>
            </w:pPr>
            <w:r>
              <w:rPr>
                <w:i/>
              </w:rPr>
              <w:t>Standard</w:t>
            </w:r>
          </w:p>
        </w:tc>
        <w:tc>
          <w:tcPr>
            <w:tcW w:w="1319" w:type="dxa"/>
          </w:tcPr>
          <w:p w:rsidR="005E6CBD" w:rsidRDefault="00F61EAD" w:rsidP="00242FE8">
            <w:pPr>
              <w:pStyle w:val="TableParagraph"/>
              <w:ind w:left="0"/>
              <w:rPr>
                <w:rFonts w:ascii="Times New Roman"/>
              </w:rPr>
            </w:pPr>
            <w:r>
              <w:rPr>
                <w:rFonts w:ascii="Times New Roman"/>
              </w:rPr>
              <w:t>K500</w:t>
            </w:r>
          </w:p>
        </w:tc>
        <w:tc>
          <w:tcPr>
            <w:tcW w:w="1256" w:type="dxa"/>
          </w:tcPr>
          <w:p w:rsidR="005E6CBD" w:rsidRDefault="00F61EAD" w:rsidP="00242FE8">
            <w:pPr>
              <w:pStyle w:val="TableParagraph"/>
              <w:ind w:left="0"/>
              <w:rPr>
                <w:rFonts w:ascii="Times New Roman"/>
              </w:rPr>
            </w:pPr>
            <w:r>
              <w:rPr>
                <w:rFonts w:ascii="Times New Roman"/>
              </w:rPr>
              <w:t>None</w:t>
            </w:r>
          </w:p>
        </w:tc>
      </w:tr>
      <w:tr w:rsidR="005E6CBD" w:rsidTr="00242FE8">
        <w:trPr>
          <w:trHeight w:val="508"/>
        </w:trPr>
        <w:tc>
          <w:tcPr>
            <w:tcW w:w="5673" w:type="dxa"/>
          </w:tcPr>
          <w:p w:rsidR="005E6CBD" w:rsidRDefault="005E6CBD" w:rsidP="00242FE8">
            <w:pPr>
              <w:pStyle w:val="TableParagraph"/>
              <w:spacing w:line="268" w:lineRule="exact"/>
              <w:ind w:left="110"/>
            </w:pPr>
            <w:r>
              <w:t>Damage to non-factory fitted accessories</w:t>
            </w:r>
          </w:p>
        </w:tc>
        <w:tc>
          <w:tcPr>
            <w:tcW w:w="1964" w:type="dxa"/>
          </w:tcPr>
          <w:p w:rsidR="005E6CBD" w:rsidRDefault="005E6CBD" w:rsidP="00242FE8">
            <w:pPr>
              <w:pStyle w:val="TableParagraph"/>
              <w:spacing w:line="268" w:lineRule="exact"/>
              <w:rPr>
                <w:i/>
              </w:rPr>
            </w:pPr>
            <w:r>
              <w:rPr>
                <w:i/>
              </w:rPr>
              <w:t>Add on</w:t>
            </w:r>
          </w:p>
        </w:tc>
        <w:tc>
          <w:tcPr>
            <w:tcW w:w="1319" w:type="dxa"/>
          </w:tcPr>
          <w:p w:rsidR="005E6CBD" w:rsidRDefault="00F61EAD" w:rsidP="00242FE8">
            <w:pPr>
              <w:pStyle w:val="TableParagraph"/>
              <w:ind w:left="0"/>
              <w:rPr>
                <w:rFonts w:ascii="Times New Roman"/>
              </w:rPr>
            </w:pPr>
            <w:r>
              <w:rPr>
                <w:rFonts w:ascii="Times New Roman"/>
              </w:rPr>
              <w:t>K2,500</w:t>
            </w:r>
          </w:p>
        </w:tc>
        <w:tc>
          <w:tcPr>
            <w:tcW w:w="1256" w:type="dxa"/>
          </w:tcPr>
          <w:p w:rsidR="005E6CBD" w:rsidRDefault="00F61EAD" w:rsidP="00242FE8">
            <w:pPr>
              <w:pStyle w:val="TableParagraph"/>
              <w:ind w:left="0"/>
              <w:rPr>
                <w:rFonts w:ascii="Times New Roman"/>
              </w:rPr>
            </w:pPr>
            <w:r>
              <w:rPr>
                <w:rFonts w:ascii="Times New Roman"/>
              </w:rPr>
              <w:t>10% minimum K500</w:t>
            </w:r>
          </w:p>
        </w:tc>
      </w:tr>
      <w:tr w:rsidR="005E6CBD" w:rsidTr="00242FE8">
        <w:trPr>
          <w:trHeight w:val="508"/>
        </w:trPr>
        <w:tc>
          <w:tcPr>
            <w:tcW w:w="5673" w:type="dxa"/>
          </w:tcPr>
          <w:p w:rsidR="005E6CBD" w:rsidRDefault="005E6CBD" w:rsidP="00242FE8">
            <w:pPr>
              <w:pStyle w:val="TableParagraph"/>
              <w:spacing w:line="268" w:lineRule="exact"/>
              <w:ind w:left="110"/>
            </w:pPr>
            <w:r>
              <w:t>Malicious damage to vehicle</w:t>
            </w:r>
          </w:p>
        </w:tc>
        <w:tc>
          <w:tcPr>
            <w:tcW w:w="1964" w:type="dxa"/>
          </w:tcPr>
          <w:p w:rsidR="005E6CBD" w:rsidRDefault="005E6CBD" w:rsidP="00242FE8">
            <w:pPr>
              <w:pStyle w:val="TableParagraph"/>
              <w:spacing w:line="268" w:lineRule="exact"/>
              <w:rPr>
                <w:i/>
              </w:rPr>
            </w:pPr>
            <w:r>
              <w:rPr>
                <w:i/>
              </w:rPr>
              <w:t>Add on</w:t>
            </w:r>
          </w:p>
        </w:tc>
        <w:tc>
          <w:tcPr>
            <w:tcW w:w="1319" w:type="dxa"/>
          </w:tcPr>
          <w:p w:rsidR="005E6CBD" w:rsidRDefault="00F61EAD" w:rsidP="00242FE8">
            <w:pPr>
              <w:pStyle w:val="TableParagraph"/>
              <w:ind w:left="0"/>
              <w:rPr>
                <w:rFonts w:ascii="Times New Roman"/>
              </w:rPr>
            </w:pPr>
            <w:r>
              <w:rPr>
                <w:rFonts w:ascii="Times New Roman"/>
              </w:rPr>
              <w:t>Sum Insured</w:t>
            </w:r>
          </w:p>
        </w:tc>
        <w:tc>
          <w:tcPr>
            <w:tcW w:w="1256" w:type="dxa"/>
          </w:tcPr>
          <w:p w:rsidR="005E6CBD" w:rsidRDefault="00F61EAD" w:rsidP="00242FE8">
            <w:pPr>
              <w:pStyle w:val="TableParagraph"/>
              <w:ind w:left="0"/>
              <w:rPr>
                <w:rFonts w:ascii="Times New Roman"/>
              </w:rPr>
            </w:pPr>
            <w:r>
              <w:rPr>
                <w:rFonts w:ascii="Times New Roman"/>
              </w:rPr>
              <w:t>10% minimum K500</w:t>
            </w:r>
          </w:p>
        </w:tc>
      </w:tr>
      <w:tr w:rsidR="005E6CBD" w:rsidTr="00242FE8">
        <w:trPr>
          <w:trHeight w:val="818"/>
        </w:trPr>
        <w:tc>
          <w:tcPr>
            <w:tcW w:w="5673" w:type="dxa"/>
          </w:tcPr>
          <w:p w:rsidR="005E6CBD" w:rsidRDefault="005E6CBD" w:rsidP="00242FE8">
            <w:pPr>
              <w:pStyle w:val="TableParagraph"/>
              <w:spacing w:line="278" w:lineRule="auto"/>
              <w:ind w:left="110"/>
            </w:pPr>
            <w:r>
              <w:t>Emergency transport and repairs following an accident, Emergency accommodation after accident</w:t>
            </w:r>
          </w:p>
        </w:tc>
        <w:tc>
          <w:tcPr>
            <w:tcW w:w="1964" w:type="dxa"/>
          </w:tcPr>
          <w:p w:rsidR="005E6CBD" w:rsidRDefault="005E6CBD" w:rsidP="00242FE8">
            <w:pPr>
              <w:pStyle w:val="TableParagraph"/>
              <w:spacing w:line="268" w:lineRule="exact"/>
              <w:rPr>
                <w:i/>
              </w:rPr>
            </w:pPr>
            <w:r>
              <w:rPr>
                <w:i/>
              </w:rPr>
              <w:t>Add on</w:t>
            </w:r>
          </w:p>
        </w:tc>
        <w:tc>
          <w:tcPr>
            <w:tcW w:w="1319" w:type="dxa"/>
          </w:tcPr>
          <w:p w:rsidR="005E6CBD" w:rsidRDefault="00F61EAD" w:rsidP="00242FE8">
            <w:pPr>
              <w:pStyle w:val="TableParagraph"/>
              <w:ind w:left="0"/>
              <w:rPr>
                <w:rFonts w:ascii="Times New Roman"/>
              </w:rPr>
            </w:pPr>
            <w:r>
              <w:rPr>
                <w:rFonts w:ascii="Times New Roman"/>
              </w:rPr>
              <w:t>K2,500</w:t>
            </w:r>
          </w:p>
        </w:tc>
        <w:tc>
          <w:tcPr>
            <w:tcW w:w="1256" w:type="dxa"/>
          </w:tcPr>
          <w:p w:rsidR="005E6CBD" w:rsidRDefault="00F61EAD" w:rsidP="00242FE8">
            <w:pPr>
              <w:pStyle w:val="TableParagraph"/>
              <w:ind w:left="0"/>
              <w:rPr>
                <w:rFonts w:ascii="Times New Roman"/>
              </w:rPr>
            </w:pPr>
            <w:r>
              <w:rPr>
                <w:rFonts w:ascii="Times New Roman"/>
              </w:rPr>
              <w:t>None</w:t>
            </w:r>
          </w:p>
        </w:tc>
      </w:tr>
      <w:tr w:rsidR="005E6CBD" w:rsidTr="00242FE8">
        <w:trPr>
          <w:trHeight w:val="508"/>
        </w:trPr>
        <w:tc>
          <w:tcPr>
            <w:tcW w:w="5673" w:type="dxa"/>
          </w:tcPr>
          <w:p w:rsidR="005E6CBD" w:rsidRDefault="005E6CBD" w:rsidP="00242FE8">
            <w:pPr>
              <w:pStyle w:val="TableParagraph"/>
              <w:spacing w:line="268" w:lineRule="exact"/>
              <w:ind w:left="110"/>
            </w:pPr>
            <w:r>
              <w:t>Replacement car hire while your car off the road</w:t>
            </w:r>
          </w:p>
        </w:tc>
        <w:tc>
          <w:tcPr>
            <w:tcW w:w="1964" w:type="dxa"/>
          </w:tcPr>
          <w:p w:rsidR="005E6CBD" w:rsidRDefault="005E6CBD" w:rsidP="00242FE8">
            <w:pPr>
              <w:pStyle w:val="TableParagraph"/>
              <w:spacing w:line="268" w:lineRule="exact"/>
              <w:rPr>
                <w:i/>
              </w:rPr>
            </w:pPr>
            <w:r>
              <w:rPr>
                <w:i/>
              </w:rPr>
              <w:t>Add on</w:t>
            </w:r>
          </w:p>
        </w:tc>
        <w:tc>
          <w:tcPr>
            <w:tcW w:w="1319" w:type="dxa"/>
          </w:tcPr>
          <w:p w:rsidR="005E6CBD" w:rsidRDefault="00F61EAD" w:rsidP="00242FE8">
            <w:pPr>
              <w:pStyle w:val="TableParagraph"/>
              <w:ind w:left="0"/>
              <w:rPr>
                <w:rFonts w:ascii="Times New Roman"/>
              </w:rPr>
            </w:pPr>
            <w:r>
              <w:rPr>
                <w:rFonts w:ascii="Times New Roman"/>
              </w:rPr>
              <w:t>K2,500</w:t>
            </w:r>
          </w:p>
        </w:tc>
        <w:tc>
          <w:tcPr>
            <w:tcW w:w="1256" w:type="dxa"/>
          </w:tcPr>
          <w:p w:rsidR="005E6CBD" w:rsidRDefault="00F61EAD" w:rsidP="00242FE8">
            <w:pPr>
              <w:pStyle w:val="TableParagraph"/>
              <w:ind w:left="0"/>
              <w:rPr>
                <w:rFonts w:ascii="Times New Roman"/>
              </w:rPr>
            </w:pPr>
            <w:r>
              <w:rPr>
                <w:rFonts w:ascii="Times New Roman"/>
              </w:rPr>
              <w:t>None</w:t>
            </w:r>
          </w:p>
        </w:tc>
      </w:tr>
      <w:tr w:rsidR="005E6CBD" w:rsidTr="00242FE8">
        <w:trPr>
          <w:trHeight w:val="508"/>
        </w:trPr>
        <w:tc>
          <w:tcPr>
            <w:tcW w:w="5673" w:type="dxa"/>
          </w:tcPr>
          <w:p w:rsidR="005E6CBD" w:rsidRDefault="005E6CBD" w:rsidP="00242FE8">
            <w:pPr>
              <w:pStyle w:val="TableParagraph"/>
              <w:spacing w:line="268" w:lineRule="exact"/>
              <w:ind w:left="110"/>
              <w:rPr>
                <w:i/>
              </w:rPr>
            </w:pPr>
            <w:r>
              <w:rPr>
                <w:i/>
              </w:rPr>
              <w:t>Other [specify]</w:t>
            </w:r>
          </w:p>
        </w:tc>
        <w:tc>
          <w:tcPr>
            <w:tcW w:w="1964" w:type="dxa"/>
          </w:tcPr>
          <w:p w:rsidR="005E6CBD" w:rsidRDefault="005E6CBD" w:rsidP="00242FE8">
            <w:pPr>
              <w:pStyle w:val="TableParagraph"/>
              <w:spacing w:line="268" w:lineRule="exact"/>
              <w:rPr>
                <w:i/>
              </w:rPr>
            </w:pPr>
            <w:r>
              <w:rPr>
                <w:i/>
              </w:rPr>
              <w:t>Add on</w:t>
            </w:r>
          </w:p>
        </w:tc>
        <w:tc>
          <w:tcPr>
            <w:tcW w:w="1319" w:type="dxa"/>
          </w:tcPr>
          <w:p w:rsidR="005E6CBD" w:rsidRDefault="005E6CBD" w:rsidP="00242FE8">
            <w:pPr>
              <w:pStyle w:val="TableParagraph"/>
              <w:ind w:left="0"/>
              <w:rPr>
                <w:rFonts w:ascii="Times New Roman"/>
              </w:rPr>
            </w:pPr>
          </w:p>
        </w:tc>
        <w:tc>
          <w:tcPr>
            <w:tcW w:w="1256" w:type="dxa"/>
          </w:tcPr>
          <w:p w:rsidR="005E6CBD" w:rsidRDefault="005E6CBD" w:rsidP="00242FE8">
            <w:pPr>
              <w:pStyle w:val="TableParagraph"/>
              <w:ind w:left="0"/>
              <w:rPr>
                <w:rFonts w:ascii="Times New Roman"/>
              </w:rPr>
            </w:pPr>
          </w:p>
        </w:tc>
      </w:tr>
    </w:tbl>
    <w:p w:rsidR="005E6CBD" w:rsidRDefault="005E6CBD" w:rsidP="005E6CBD">
      <w:pPr>
        <w:pStyle w:val="BodyText"/>
        <w:rPr>
          <w:sz w:val="20"/>
        </w:rPr>
      </w:pPr>
    </w:p>
    <w:p w:rsidR="005E6CBD" w:rsidRDefault="005E6CBD" w:rsidP="005E6CBD">
      <w:pPr>
        <w:pStyle w:val="BodyText"/>
        <w:spacing w:before="3"/>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93"/>
        <w:gridCol w:w="1390"/>
        <w:gridCol w:w="3826"/>
      </w:tblGrid>
      <w:tr w:rsidR="005E6CBD" w:rsidTr="00242FE8">
        <w:trPr>
          <w:trHeight w:val="592"/>
        </w:trPr>
        <w:tc>
          <w:tcPr>
            <w:tcW w:w="10209" w:type="dxa"/>
            <w:gridSpan w:val="3"/>
            <w:shd w:val="clear" w:color="auto" w:fill="1F487C"/>
          </w:tcPr>
          <w:p w:rsidR="005E6CBD" w:rsidRDefault="005E6CBD" w:rsidP="00242FE8">
            <w:pPr>
              <w:pStyle w:val="TableParagraph"/>
              <w:spacing w:before="2"/>
              <w:ind w:left="1549" w:right="1535"/>
              <w:jc w:val="center"/>
              <w:rPr>
                <w:b/>
                <w:sz w:val="28"/>
              </w:rPr>
            </w:pPr>
            <w:r>
              <w:rPr>
                <w:b/>
                <w:color w:val="FFFFFF"/>
                <w:sz w:val="28"/>
              </w:rPr>
              <w:t>What other product features are available? [</w:t>
            </w:r>
            <w:r>
              <w:rPr>
                <w:b/>
                <w:i/>
                <w:color w:val="FFFFFF"/>
                <w:sz w:val="28"/>
              </w:rPr>
              <w:t>examples given</w:t>
            </w:r>
            <w:r>
              <w:rPr>
                <w:b/>
                <w:color w:val="FFFFFF"/>
                <w:sz w:val="28"/>
              </w:rPr>
              <w:t>]</w:t>
            </w:r>
          </w:p>
        </w:tc>
      </w:tr>
      <w:tr w:rsidR="005E6CBD" w:rsidTr="00242FE8">
        <w:trPr>
          <w:trHeight w:val="2683"/>
        </w:trPr>
        <w:tc>
          <w:tcPr>
            <w:tcW w:w="10209" w:type="dxa"/>
            <w:gridSpan w:val="3"/>
          </w:tcPr>
          <w:p w:rsidR="007855E8" w:rsidRDefault="007855E8" w:rsidP="005E6CBD">
            <w:pPr>
              <w:pStyle w:val="TableParagraph"/>
              <w:numPr>
                <w:ilvl w:val="0"/>
                <w:numId w:val="15"/>
              </w:numPr>
              <w:tabs>
                <w:tab w:val="left" w:pos="470"/>
                <w:tab w:val="left" w:pos="471"/>
              </w:tabs>
              <w:ind w:right="188"/>
              <w:rPr>
                <w:i/>
                <w:sz w:val="24"/>
              </w:rPr>
            </w:pPr>
            <w:r>
              <w:rPr>
                <w:b/>
                <w:i/>
                <w:sz w:val="24"/>
              </w:rPr>
              <w:t xml:space="preserve">AVERAGE CONDITION- </w:t>
            </w:r>
            <w:r>
              <w:rPr>
                <w:i/>
                <w:sz w:val="24"/>
              </w:rPr>
              <w:t xml:space="preserve">If the property insured is of greater value than the sum insured thereon, then the insured shall be considered as being their own insurer and shall bear a </w:t>
            </w:r>
            <w:proofErr w:type="spellStart"/>
            <w:r>
              <w:rPr>
                <w:i/>
                <w:sz w:val="24"/>
              </w:rPr>
              <w:t>rateable</w:t>
            </w:r>
            <w:proofErr w:type="spellEnd"/>
            <w:r>
              <w:rPr>
                <w:i/>
                <w:sz w:val="24"/>
              </w:rPr>
              <w:t xml:space="preserve"> share of the loss accordingly. Every item, </w:t>
            </w:r>
            <w:r w:rsidR="005E6CBD">
              <w:rPr>
                <w:i/>
                <w:sz w:val="24"/>
              </w:rPr>
              <w:t>if</w:t>
            </w:r>
            <w:r>
              <w:rPr>
                <w:i/>
                <w:sz w:val="24"/>
              </w:rPr>
              <w:t xml:space="preserve"> more than one, shall be separately subject to this condition.</w:t>
            </w:r>
          </w:p>
          <w:p w:rsidR="005E6CBD" w:rsidRPr="00940F98" w:rsidRDefault="00940F98" w:rsidP="005E6CBD">
            <w:pPr>
              <w:pStyle w:val="TableParagraph"/>
              <w:numPr>
                <w:ilvl w:val="0"/>
                <w:numId w:val="15"/>
              </w:numPr>
              <w:tabs>
                <w:tab w:val="left" w:pos="470"/>
                <w:tab w:val="left" w:pos="471"/>
              </w:tabs>
              <w:ind w:right="188"/>
              <w:rPr>
                <w:b/>
                <w:i/>
                <w:sz w:val="24"/>
              </w:rPr>
            </w:pPr>
            <w:r w:rsidRPr="00940F98">
              <w:rPr>
                <w:b/>
                <w:i/>
                <w:sz w:val="24"/>
              </w:rPr>
              <w:t>Consequential loss</w:t>
            </w:r>
            <w:r>
              <w:rPr>
                <w:b/>
                <w:i/>
                <w:sz w:val="24"/>
              </w:rPr>
              <w:t xml:space="preserve"> </w:t>
            </w:r>
            <w:r w:rsidRPr="00940F98">
              <w:rPr>
                <w:i/>
                <w:sz w:val="24"/>
              </w:rPr>
              <w:t>is excluded from any cause whatsoever.</w:t>
            </w:r>
          </w:p>
          <w:p w:rsidR="005E6CBD" w:rsidRDefault="005E6CBD" w:rsidP="005E6CBD">
            <w:pPr>
              <w:pStyle w:val="TableParagraph"/>
              <w:numPr>
                <w:ilvl w:val="0"/>
                <w:numId w:val="15"/>
              </w:numPr>
              <w:tabs>
                <w:tab w:val="left" w:pos="470"/>
                <w:tab w:val="left" w:pos="471"/>
              </w:tabs>
              <w:ind w:right="118"/>
              <w:rPr>
                <w:i/>
                <w:sz w:val="24"/>
              </w:rPr>
            </w:pPr>
            <w:r>
              <w:rPr>
                <w:b/>
                <w:i/>
                <w:sz w:val="24"/>
              </w:rPr>
              <w:t xml:space="preserve">Emergency recovery. </w:t>
            </w:r>
            <w:r>
              <w:rPr>
                <w:i/>
                <w:sz w:val="24"/>
              </w:rPr>
              <w:t>Emergency recovery is provided in the event of break-</w:t>
            </w:r>
            <w:r w:rsidR="006406E6">
              <w:rPr>
                <w:i/>
                <w:sz w:val="24"/>
              </w:rPr>
              <w:t xml:space="preserve">down </w:t>
            </w:r>
            <w:r w:rsidR="00940F98">
              <w:rPr>
                <w:i/>
                <w:sz w:val="24"/>
              </w:rPr>
              <w:t xml:space="preserve">or accident </w:t>
            </w:r>
            <w:r w:rsidR="006406E6">
              <w:rPr>
                <w:i/>
                <w:sz w:val="24"/>
              </w:rPr>
              <w:t>[towing to nearest police station or safe place</w:t>
            </w:r>
            <w:r>
              <w:rPr>
                <w:i/>
                <w:sz w:val="24"/>
              </w:rPr>
              <w:t>]</w:t>
            </w:r>
          </w:p>
          <w:p w:rsidR="005E6CBD" w:rsidRDefault="005E6CBD" w:rsidP="005E6CBD">
            <w:pPr>
              <w:pStyle w:val="TableParagraph"/>
              <w:numPr>
                <w:ilvl w:val="0"/>
                <w:numId w:val="15"/>
              </w:numPr>
              <w:tabs>
                <w:tab w:val="left" w:pos="470"/>
                <w:tab w:val="left" w:pos="471"/>
              </w:tabs>
              <w:spacing w:line="305" w:lineRule="exact"/>
              <w:ind w:hanging="361"/>
              <w:rPr>
                <w:i/>
                <w:sz w:val="24"/>
              </w:rPr>
            </w:pPr>
            <w:r>
              <w:rPr>
                <w:b/>
                <w:i/>
                <w:sz w:val="24"/>
              </w:rPr>
              <w:t xml:space="preserve">The cover may be extended to apply outside Zambia </w:t>
            </w:r>
            <w:r>
              <w:rPr>
                <w:i/>
                <w:sz w:val="24"/>
              </w:rPr>
              <w:t>with our prior</w:t>
            </w:r>
            <w:r w:rsidR="00940F98">
              <w:rPr>
                <w:i/>
                <w:sz w:val="24"/>
              </w:rPr>
              <w:t xml:space="preserve"> </w:t>
            </w:r>
            <w:r>
              <w:rPr>
                <w:i/>
                <w:sz w:val="24"/>
              </w:rPr>
              <w:t>consent.</w:t>
            </w:r>
          </w:p>
        </w:tc>
      </w:tr>
      <w:tr w:rsidR="005E6CBD" w:rsidTr="00242FE8">
        <w:trPr>
          <w:trHeight w:val="592"/>
        </w:trPr>
        <w:tc>
          <w:tcPr>
            <w:tcW w:w="10209" w:type="dxa"/>
            <w:gridSpan w:val="3"/>
            <w:shd w:val="clear" w:color="auto" w:fill="1F487C"/>
          </w:tcPr>
          <w:p w:rsidR="005E6CBD" w:rsidRDefault="005E6CBD" w:rsidP="00242FE8">
            <w:pPr>
              <w:pStyle w:val="TableParagraph"/>
              <w:spacing w:before="2"/>
              <w:ind w:left="1549" w:right="1534"/>
              <w:jc w:val="center"/>
              <w:rPr>
                <w:b/>
                <w:sz w:val="28"/>
              </w:rPr>
            </w:pPr>
            <w:r>
              <w:rPr>
                <w:b/>
                <w:color w:val="FFFFFF"/>
                <w:sz w:val="28"/>
              </w:rPr>
              <w:t>For what period will I be covered?</w:t>
            </w:r>
          </w:p>
        </w:tc>
      </w:tr>
      <w:tr w:rsidR="005E6CBD" w:rsidTr="00242FE8">
        <w:trPr>
          <w:trHeight w:val="1046"/>
        </w:trPr>
        <w:tc>
          <w:tcPr>
            <w:tcW w:w="10209" w:type="dxa"/>
            <w:gridSpan w:val="3"/>
          </w:tcPr>
          <w:p w:rsidR="005E6CBD" w:rsidRDefault="005E6CBD" w:rsidP="00242FE8">
            <w:pPr>
              <w:pStyle w:val="TableParagraph"/>
              <w:spacing w:line="276" w:lineRule="auto"/>
              <w:ind w:left="110" w:right="250"/>
              <w:jc w:val="both"/>
              <w:rPr>
                <w:b/>
              </w:rPr>
            </w:pPr>
            <w:r>
              <w:t xml:space="preserve">You will be covered between the dates specified on the cover note that we provide you. Before it expires you need to ensure that you have arranged a new policy to take its place. </w:t>
            </w:r>
            <w:r>
              <w:rPr>
                <w:b/>
              </w:rPr>
              <w:t>Otherwise you will be breaking the law if you drive.</w:t>
            </w:r>
          </w:p>
        </w:tc>
      </w:tr>
      <w:tr w:rsidR="005E6CBD" w:rsidTr="00242FE8">
        <w:trPr>
          <w:trHeight w:val="592"/>
        </w:trPr>
        <w:tc>
          <w:tcPr>
            <w:tcW w:w="10209" w:type="dxa"/>
            <w:gridSpan w:val="3"/>
            <w:shd w:val="clear" w:color="auto" w:fill="1F487C"/>
          </w:tcPr>
          <w:p w:rsidR="005E6CBD" w:rsidRDefault="005E6CBD" w:rsidP="00242FE8">
            <w:pPr>
              <w:pStyle w:val="TableParagraph"/>
              <w:spacing w:before="2"/>
              <w:ind w:left="1549" w:right="1533"/>
              <w:jc w:val="center"/>
              <w:rPr>
                <w:b/>
                <w:sz w:val="28"/>
              </w:rPr>
            </w:pPr>
            <w:r>
              <w:rPr>
                <w:b/>
                <w:color w:val="FFFFFF"/>
                <w:sz w:val="28"/>
              </w:rPr>
              <w:t>What will this product cost me?</w:t>
            </w:r>
          </w:p>
        </w:tc>
      </w:tr>
      <w:tr w:rsidR="005E6CBD" w:rsidTr="00242FE8">
        <w:trPr>
          <w:trHeight w:val="818"/>
        </w:trPr>
        <w:tc>
          <w:tcPr>
            <w:tcW w:w="10209" w:type="dxa"/>
            <w:gridSpan w:val="3"/>
          </w:tcPr>
          <w:p w:rsidR="005E6CBD" w:rsidRDefault="005E6CBD" w:rsidP="00242FE8">
            <w:pPr>
              <w:pStyle w:val="TableParagraph"/>
              <w:spacing w:line="278" w:lineRule="auto"/>
              <w:ind w:left="110" w:right="84"/>
            </w:pPr>
            <w:r>
              <w:lastRenderedPageBreak/>
              <w:t>The amount (premium) that you need to pay to be covered by the policy is made up of several elements, shown below. It may in part be based on your personal profile and driving history.</w:t>
            </w:r>
          </w:p>
        </w:tc>
      </w:tr>
      <w:tr w:rsidR="005E6CBD" w:rsidTr="00242FE8">
        <w:trPr>
          <w:trHeight w:val="566"/>
        </w:trPr>
        <w:tc>
          <w:tcPr>
            <w:tcW w:w="6383" w:type="dxa"/>
            <w:gridSpan w:val="2"/>
          </w:tcPr>
          <w:p w:rsidR="005E6CBD" w:rsidRDefault="005E6CBD" w:rsidP="00242FE8">
            <w:pPr>
              <w:pStyle w:val="TableParagraph"/>
              <w:spacing w:line="317" w:lineRule="exact"/>
              <w:ind w:left="110"/>
              <w:rPr>
                <w:b/>
                <w:sz w:val="26"/>
              </w:rPr>
            </w:pPr>
            <w:r>
              <w:rPr>
                <w:b/>
                <w:sz w:val="26"/>
              </w:rPr>
              <w:t>Type of fee</w:t>
            </w:r>
          </w:p>
        </w:tc>
        <w:tc>
          <w:tcPr>
            <w:tcW w:w="3826" w:type="dxa"/>
          </w:tcPr>
          <w:p w:rsidR="005E6CBD" w:rsidRDefault="005E6CBD" w:rsidP="00242FE8">
            <w:pPr>
              <w:pStyle w:val="TableParagraph"/>
              <w:spacing w:line="317" w:lineRule="exact"/>
              <w:rPr>
                <w:b/>
                <w:sz w:val="26"/>
              </w:rPr>
            </w:pPr>
            <w:r>
              <w:rPr>
                <w:b/>
                <w:sz w:val="26"/>
              </w:rPr>
              <w:t>Amount (Kwacha)</w:t>
            </w:r>
          </w:p>
        </w:tc>
      </w:tr>
      <w:tr w:rsidR="005E6CBD" w:rsidTr="00242FE8">
        <w:trPr>
          <w:trHeight w:val="563"/>
        </w:trPr>
        <w:tc>
          <w:tcPr>
            <w:tcW w:w="6383" w:type="dxa"/>
            <w:gridSpan w:val="2"/>
          </w:tcPr>
          <w:p w:rsidR="005E6CBD" w:rsidRDefault="005E6CBD" w:rsidP="00242FE8">
            <w:pPr>
              <w:pStyle w:val="TableParagraph"/>
              <w:spacing w:line="317" w:lineRule="exact"/>
              <w:ind w:left="110"/>
              <w:rPr>
                <w:sz w:val="26"/>
              </w:rPr>
            </w:pPr>
            <w:r>
              <w:rPr>
                <w:sz w:val="26"/>
              </w:rPr>
              <w:t>Comprehensive cover</w:t>
            </w:r>
          </w:p>
        </w:tc>
        <w:tc>
          <w:tcPr>
            <w:tcW w:w="3826" w:type="dxa"/>
          </w:tcPr>
          <w:p w:rsidR="005E6CBD" w:rsidRDefault="005E6CBD" w:rsidP="00242FE8">
            <w:pPr>
              <w:pStyle w:val="TableParagraph"/>
              <w:ind w:left="0"/>
              <w:rPr>
                <w:rFonts w:ascii="Times New Roman"/>
              </w:rPr>
            </w:pPr>
          </w:p>
        </w:tc>
      </w:tr>
      <w:tr w:rsidR="005E6CBD" w:rsidTr="00242FE8">
        <w:trPr>
          <w:trHeight w:val="566"/>
        </w:trPr>
        <w:tc>
          <w:tcPr>
            <w:tcW w:w="6383" w:type="dxa"/>
            <w:gridSpan w:val="2"/>
          </w:tcPr>
          <w:p w:rsidR="005E6CBD" w:rsidRDefault="005E6CBD" w:rsidP="00242FE8">
            <w:pPr>
              <w:pStyle w:val="TableParagraph"/>
              <w:spacing w:line="317" w:lineRule="exact"/>
              <w:ind w:left="110"/>
              <w:rPr>
                <w:sz w:val="26"/>
              </w:rPr>
            </w:pPr>
            <w:r>
              <w:rPr>
                <w:sz w:val="26"/>
              </w:rPr>
              <w:t>Cost of any add-ons chosen</w:t>
            </w:r>
          </w:p>
        </w:tc>
        <w:tc>
          <w:tcPr>
            <w:tcW w:w="3826" w:type="dxa"/>
          </w:tcPr>
          <w:p w:rsidR="005E6CBD" w:rsidRDefault="005E6CBD" w:rsidP="00242FE8">
            <w:pPr>
              <w:pStyle w:val="TableParagraph"/>
              <w:ind w:left="0"/>
              <w:rPr>
                <w:rFonts w:ascii="Times New Roman"/>
              </w:rPr>
            </w:pPr>
          </w:p>
        </w:tc>
      </w:tr>
      <w:tr w:rsidR="005E6CBD" w:rsidTr="00242FE8">
        <w:trPr>
          <w:trHeight w:val="566"/>
        </w:trPr>
        <w:tc>
          <w:tcPr>
            <w:tcW w:w="6383" w:type="dxa"/>
            <w:gridSpan w:val="2"/>
          </w:tcPr>
          <w:p w:rsidR="005E6CBD" w:rsidRDefault="005E6CBD" w:rsidP="00242FE8">
            <w:pPr>
              <w:pStyle w:val="TableParagraph"/>
              <w:spacing w:line="317" w:lineRule="exact"/>
              <w:ind w:left="110"/>
              <w:rPr>
                <w:sz w:val="26"/>
              </w:rPr>
            </w:pPr>
            <w:r>
              <w:rPr>
                <w:sz w:val="26"/>
              </w:rPr>
              <w:t>Insurance Premium levy (tax)/sales tax</w:t>
            </w:r>
          </w:p>
        </w:tc>
        <w:tc>
          <w:tcPr>
            <w:tcW w:w="3826" w:type="dxa"/>
          </w:tcPr>
          <w:p w:rsidR="005E6CBD" w:rsidRDefault="005E6CBD" w:rsidP="00242FE8">
            <w:pPr>
              <w:pStyle w:val="TableParagraph"/>
              <w:ind w:left="0"/>
              <w:rPr>
                <w:rFonts w:ascii="Times New Roman"/>
              </w:rPr>
            </w:pPr>
          </w:p>
        </w:tc>
      </w:tr>
      <w:tr w:rsidR="005E6CBD" w:rsidTr="00242FE8">
        <w:trPr>
          <w:trHeight w:val="563"/>
        </w:trPr>
        <w:tc>
          <w:tcPr>
            <w:tcW w:w="6383" w:type="dxa"/>
            <w:gridSpan w:val="2"/>
          </w:tcPr>
          <w:p w:rsidR="005E6CBD" w:rsidRDefault="005E6CBD" w:rsidP="00242FE8">
            <w:pPr>
              <w:pStyle w:val="TableParagraph"/>
              <w:ind w:left="110"/>
              <w:rPr>
                <w:b/>
                <w:sz w:val="26"/>
              </w:rPr>
            </w:pPr>
            <w:r>
              <w:rPr>
                <w:b/>
                <w:sz w:val="26"/>
              </w:rPr>
              <w:t>Total amount to pay for cover (premium)</w:t>
            </w:r>
          </w:p>
        </w:tc>
        <w:tc>
          <w:tcPr>
            <w:tcW w:w="3826" w:type="dxa"/>
          </w:tcPr>
          <w:p w:rsidR="005E6CBD" w:rsidRDefault="005E6CBD" w:rsidP="00242FE8">
            <w:pPr>
              <w:pStyle w:val="TableParagraph"/>
              <w:ind w:left="0"/>
              <w:rPr>
                <w:rFonts w:ascii="Times New Roman"/>
              </w:rPr>
            </w:pPr>
          </w:p>
        </w:tc>
      </w:tr>
      <w:tr w:rsidR="005E6CBD" w:rsidTr="00242FE8">
        <w:trPr>
          <w:trHeight w:val="594"/>
        </w:trPr>
        <w:tc>
          <w:tcPr>
            <w:tcW w:w="10209" w:type="dxa"/>
            <w:gridSpan w:val="3"/>
            <w:shd w:val="clear" w:color="auto" w:fill="1F487C"/>
          </w:tcPr>
          <w:p w:rsidR="005E6CBD" w:rsidRDefault="005E6CBD" w:rsidP="00242FE8">
            <w:pPr>
              <w:pStyle w:val="TableParagraph"/>
              <w:spacing w:before="4"/>
              <w:ind w:left="1547" w:right="1535"/>
              <w:jc w:val="center"/>
              <w:rPr>
                <w:b/>
                <w:sz w:val="28"/>
              </w:rPr>
            </w:pPr>
            <w:r>
              <w:rPr>
                <w:b/>
                <w:color w:val="FFFFFF"/>
                <w:sz w:val="28"/>
              </w:rPr>
              <w:t>How and when do I pay for this cover?</w:t>
            </w:r>
          </w:p>
        </w:tc>
      </w:tr>
      <w:tr w:rsidR="005E6CBD" w:rsidTr="00242FE8">
        <w:trPr>
          <w:trHeight w:val="3153"/>
        </w:trPr>
        <w:tc>
          <w:tcPr>
            <w:tcW w:w="4993" w:type="dxa"/>
          </w:tcPr>
          <w:p w:rsidR="005E6CBD" w:rsidRDefault="005E6CBD" w:rsidP="00242FE8">
            <w:pPr>
              <w:pStyle w:val="TableParagraph"/>
              <w:spacing w:line="276" w:lineRule="auto"/>
              <w:ind w:left="110" w:right="82"/>
            </w:pPr>
            <w:r>
              <w:t>Your premium(s) should be paid by standing order, cash or other means agreed with us</w:t>
            </w:r>
            <w:r>
              <w:rPr>
                <w:b/>
              </w:rPr>
              <w:t xml:space="preserve">. </w:t>
            </w:r>
            <w:r>
              <w:rPr>
                <w:i/>
              </w:rPr>
              <w:t xml:space="preserve">You may be able to arrange to pay in instalments (which might be monthly or quarterly). </w:t>
            </w:r>
            <w:r>
              <w:t>The (first) payment should be made before the cover starts, unless we agree a later date.</w:t>
            </w:r>
          </w:p>
        </w:tc>
        <w:tc>
          <w:tcPr>
            <w:tcW w:w="5216" w:type="dxa"/>
            <w:gridSpan w:val="2"/>
          </w:tcPr>
          <w:p w:rsidR="005E6CBD" w:rsidRDefault="005E6CBD" w:rsidP="00242FE8">
            <w:pPr>
              <w:pStyle w:val="TableParagraph"/>
              <w:spacing w:line="276" w:lineRule="auto"/>
              <w:ind w:right="116"/>
            </w:pPr>
            <w:r>
              <w:t xml:space="preserve">If a premium is not paid on the agreed payment date, we will inform you that payment has not been received. After the insurer has contacted you, it may cancel the policy once the payment is over 30 days late. </w:t>
            </w:r>
            <w:r>
              <w:rPr>
                <w:b/>
              </w:rPr>
              <w:t>This would leave you uninsured and breaking the law if youdrive</w:t>
            </w:r>
            <w:r>
              <w:t>.</w:t>
            </w:r>
          </w:p>
        </w:tc>
      </w:tr>
      <w:tr w:rsidR="005E6CBD" w:rsidTr="00242FE8">
        <w:trPr>
          <w:trHeight w:val="594"/>
        </w:trPr>
        <w:tc>
          <w:tcPr>
            <w:tcW w:w="10209" w:type="dxa"/>
            <w:gridSpan w:val="3"/>
            <w:shd w:val="clear" w:color="auto" w:fill="1F487C"/>
          </w:tcPr>
          <w:p w:rsidR="005E6CBD" w:rsidRDefault="005E6CBD" w:rsidP="00242FE8">
            <w:pPr>
              <w:pStyle w:val="TableParagraph"/>
              <w:spacing w:before="4"/>
              <w:ind w:left="1548" w:right="1535"/>
              <w:jc w:val="center"/>
              <w:rPr>
                <w:b/>
                <w:sz w:val="28"/>
              </w:rPr>
            </w:pPr>
            <w:r>
              <w:rPr>
                <w:b/>
                <w:color w:val="FFFFFF"/>
                <w:sz w:val="28"/>
              </w:rPr>
              <w:t>What else must I do?</w:t>
            </w:r>
          </w:p>
        </w:tc>
      </w:tr>
      <w:tr w:rsidR="005E6CBD" w:rsidTr="00242FE8">
        <w:trPr>
          <w:trHeight w:val="1096"/>
        </w:trPr>
        <w:tc>
          <w:tcPr>
            <w:tcW w:w="10209" w:type="dxa"/>
            <w:gridSpan w:val="3"/>
          </w:tcPr>
          <w:p w:rsidR="005E6CBD" w:rsidRDefault="005E6CBD" w:rsidP="005E6CBD">
            <w:pPr>
              <w:pStyle w:val="TableParagraph"/>
              <w:numPr>
                <w:ilvl w:val="0"/>
                <w:numId w:val="14"/>
              </w:numPr>
              <w:tabs>
                <w:tab w:val="left" w:pos="470"/>
                <w:tab w:val="left" w:pos="471"/>
              </w:tabs>
              <w:ind w:right="118"/>
              <w:rPr>
                <w:b/>
              </w:rPr>
            </w:pPr>
            <w:r>
              <w:t xml:space="preserve">Tell us immediately of any change to the details on the cover note we give you. In particular, you should tell as if you sell or dispose of the vehicle. We could then arrange insurance for replacement cover. </w:t>
            </w:r>
            <w:r>
              <w:rPr>
                <w:b/>
              </w:rPr>
              <w:t>We will not pay claims relating to a vehicle not notified tous.</w:t>
            </w:r>
          </w:p>
          <w:p w:rsidR="005E6CBD" w:rsidRDefault="005E6CBD" w:rsidP="005E6CBD">
            <w:pPr>
              <w:pStyle w:val="TableParagraph"/>
              <w:numPr>
                <w:ilvl w:val="0"/>
                <w:numId w:val="14"/>
              </w:numPr>
              <w:tabs>
                <w:tab w:val="left" w:pos="470"/>
                <w:tab w:val="left" w:pos="471"/>
              </w:tabs>
              <w:spacing w:line="262" w:lineRule="exact"/>
              <w:ind w:hanging="361"/>
            </w:pPr>
            <w:r>
              <w:t>Take reasonable measures to avoid insured event, and to prevent further damage afterone.</w:t>
            </w:r>
          </w:p>
        </w:tc>
      </w:tr>
      <w:tr w:rsidR="005E6CBD" w:rsidTr="00242FE8">
        <w:trPr>
          <w:trHeight w:val="595"/>
        </w:trPr>
        <w:tc>
          <w:tcPr>
            <w:tcW w:w="10209" w:type="dxa"/>
            <w:gridSpan w:val="3"/>
            <w:shd w:val="clear" w:color="auto" w:fill="1F487C"/>
          </w:tcPr>
          <w:p w:rsidR="005E6CBD" w:rsidRDefault="005E6CBD" w:rsidP="00242FE8">
            <w:pPr>
              <w:pStyle w:val="TableParagraph"/>
              <w:spacing w:before="2"/>
              <w:ind w:left="1549" w:right="1535"/>
              <w:jc w:val="center"/>
              <w:rPr>
                <w:b/>
                <w:sz w:val="28"/>
              </w:rPr>
            </w:pPr>
            <w:r>
              <w:rPr>
                <w:b/>
                <w:color w:val="FFFFFF"/>
                <w:sz w:val="28"/>
              </w:rPr>
              <w:t>How do I make a claim if an insured event happens?</w:t>
            </w:r>
          </w:p>
        </w:tc>
      </w:tr>
      <w:tr w:rsidR="005E6CBD" w:rsidTr="00242FE8">
        <w:trPr>
          <w:trHeight w:val="2308"/>
        </w:trPr>
        <w:tc>
          <w:tcPr>
            <w:tcW w:w="10209" w:type="dxa"/>
            <w:gridSpan w:val="3"/>
          </w:tcPr>
          <w:p w:rsidR="005E6CBD" w:rsidRDefault="005E6CBD" w:rsidP="005E6CBD">
            <w:pPr>
              <w:pStyle w:val="TableParagraph"/>
              <w:numPr>
                <w:ilvl w:val="0"/>
                <w:numId w:val="13"/>
              </w:numPr>
              <w:tabs>
                <w:tab w:val="left" w:pos="471"/>
              </w:tabs>
              <w:ind w:right="259"/>
              <w:rPr>
                <w:i/>
              </w:rPr>
            </w:pPr>
            <w:r>
              <w:rPr>
                <w:b/>
              </w:rPr>
              <w:t xml:space="preserve">Report any accident or theft to the Police </w:t>
            </w:r>
            <w:r>
              <w:t xml:space="preserve">as soon as reasonably practical after of the event, and certainly within 48 hours. Report the event to </w:t>
            </w:r>
            <w:r>
              <w:rPr>
                <w:b/>
              </w:rPr>
              <w:t xml:space="preserve">us </w:t>
            </w:r>
            <w:r>
              <w:t xml:space="preserve">within 14 days. </w:t>
            </w:r>
            <w:r w:rsidR="006406E6" w:rsidRPr="000A05BD">
              <w:rPr>
                <w:sz w:val="24"/>
              </w:rPr>
              <w:t>[</w:t>
            </w:r>
            <w:r w:rsidR="006406E6" w:rsidRPr="000A05BD">
              <w:rPr>
                <w:i/>
                <w:sz w:val="24"/>
              </w:rPr>
              <w:t>(260) 211 233956, email: info@phoenixzambia.com</w:t>
            </w:r>
            <w:r w:rsidR="006406E6" w:rsidRPr="000A05BD">
              <w:rPr>
                <w:sz w:val="24"/>
              </w:rPr>
              <w:t>]</w:t>
            </w:r>
          </w:p>
          <w:p w:rsidR="005E6CBD" w:rsidRDefault="005E6CBD" w:rsidP="005E6CBD">
            <w:pPr>
              <w:pStyle w:val="TableParagraph"/>
              <w:numPr>
                <w:ilvl w:val="0"/>
                <w:numId w:val="13"/>
              </w:numPr>
              <w:tabs>
                <w:tab w:val="left" w:pos="471"/>
              </w:tabs>
              <w:ind w:right="429"/>
            </w:pPr>
            <w:r>
              <w:t>Submit a claim to us within 30 days providing all information you are asked to supply. This will include a damage assessment or Police report ifapplicable.</w:t>
            </w:r>
          </w:p>
          <w:p w:rsidR="005E6CBD" w:rsidRDefault="005E6CBD" w:rsidP="005E6CBD">
            <w:pPr>
              <w:pStyle w:val="TableParagraph"/>
              <w:numPr>
                <w:ilvl w:val="0"/>
                <w:numId w:val="13"/>
              </w:numPr>
              <w:tabs>
                <w:tab w:val="left" w:pos="471"/>
              </w:tabs>
              <w:ind w:right="542"/>
            </w:pPr>
            <w:r>
              <w:t>We aim to settle the claim within 21 days of receipt of requested information. Total write-off and theft claims could take a bit</w:t>
            </w:r>
            <w:r w:rsidR="00940F98">
              <w:t xml:space="preserve"> </w:t>
            </w:r>
            <w:r>
              <w:t>longer.</w:t>
            </w:r>
          </w:p>
          <w:p w:rsidR="005E6CBD" w:rsidRDefault="005E6CBD" w:rsidP="00242FE8">
            <w:pPr>
              <w:pStyle w:val="TableParagraph"/>
              <w:ind w:left="110"/>
            </w:pPr>
            <w:r>
              <w:t>All the periods referred to apply unless there are exceptional circumstances.</w:t>
            </w:r>
          </w:p>
        </w:tc>
      </w:tr>
    </w:tbl>
    <w:p w:rsidR="005E6CBD" w:rsidRDefault="005E6CBD" w:rsidP="005E6CBD">
      <w:pPr>
        <w:pStyle w:val="BodyText"/>
        <w:rPr>
          <w:sz w:val="20"/>
        </w:rPr>
      </w:pPr>
    </w:p>
    <w:p w:rsidR="005E6CBD" w:rsidRDefault="005E6CBD" w:rsidP="005E6CBD">
      <w:pPr>
        <w:pStyle w:val="BodyText"/>
        <w:spacing w:before="1"/>
      </w:pPr>
    </w:p>
    <w:p w:rsidR="00EE6496" w:rsidRDefault="00EE6496" w:rsidP="005E6CBD">
      <w:pPr>
        <w:pStyle w:val="BodyText"/>
        <w:spacing w:before="1"/>
      </w:pPr>
    </w:p>
    <w:p w:rsidR="00EE6496" w:rsidRDefault="00EE6496" w:rsidP="005E6CBD">
      <w:pPr>
        <w:pStyle w:val="BodyText"/>
        <w:spacing w:before="1"/>
      </w:pPr>
    </w:p>
    <w:p w:rsidR="00EE6496" w:rsidRDefault="00EE6496" w:rsidP="005E6CBD">
      <w:pPr>
        <w:pStyle w:val="BodyText"/>
        <w:spacing w:before="1"/>
      </w:pPr>
    </w:p>
    <w:p w:rsidR="00EE6496" w:rsidRDefault="00EE6496" w:rsidP="005E6CBD">
      <w:pPr>
        <w:pStyle w:val="BodyText"/>
        <w:spacing w:before="1"/>
      </w:pPr>
    </w:p>
    <w:p w:rsidR="00EE6496" w:rsidRDefault="00EE6496" w:rsidP="005E6CBD">
      <w:pPr>
        <w:pStyle w:val="BodyText"/>
        <w:spacing w:before="1"/>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84"/>
        <w:gridCol w:w="5125"/>
      </w:tblGrid>
      <w:tr w:rsidR="005E6CBD" w:rsidTr="00242FE8">
        <w:trPr>
          <w:trHeight w:val="592"/>
        </w:trPr>
        <w:tc>
          <w:tcPr>
            <w:tcW w:w="10209" w:type="dxa"/>
            <w:gridSpan w:val="2"/>
            <w:shd w:val="clear" w:color="auto" w:fill="1F487C"/>
          </w:tcPr>
          <w:p w:rsidR="005E6CBD" w:rsidRDefault="005E6CBD" w:rsidP="00242FE8">
            <w:pPr>
              <w:pStyle w:val="TableParagraph"/>
              <w:spacing w:before="2"/>
              <w:ind w:left="1545" w:right="1535"/>
              <w:jc w:val="center"/>
              <w:rPr>
                <w:b/>
                <w:sz w:val="28"/>
              </w:rPr>
            </w:pPr>
            <w:r>
              <w:rPr>
                <w:b/>
                <w:color w:val="FFFFFF"/>
                <w:sz w:val="28"/>
              </w:rPr>
              <w:lastRenderedPageBreak/>
              <w:t xml:space="preserve">What will the insurer do to </w:t>
            </w:r>
            <w:proofErr w:type="spellStart"/>
            <w:r>
              <w:rPr>
                <w:b/>
                <w:color w:val="FFFFFF"/>
                <w:sz w:val="28"/>
              </w:rPr>
              <w:t>honour</w:t>
            </w:r>
            <w:proofErr w:type="spellEnd"/>
            <w:r>
              <w:rPr>
                <w:b/>
                <w:color w:val="FFFFFF"/>
                <w:sz w:val="28"/>
              </w:rPr>
              <w:t xml:space="preserve"> my claim?</w:t>
            </w:r>
          </w:p>
        </w:tc>
      </w:tr>
      <w:tr w:rsidR="005E6CBD" w:rsidTr="00242FE8">
        <w:trPr>
          <w:trHeight w:val="3076"/>
        </w:trPr>
        <w:tc>
          <w:tcPr>
            <w:tcW w:w="10209" w:type="dxa"/>
            <w:gridSpan w:val="2"/>
          </w:tcPr>
          <w:p w:rsidR="005E6CBD" w:rsidRDefault="005E6CBD" w:rsidP="00940F98">
            <w:pPr>
              <w:pStyle w:val="TableParagraph"/>
              <w:spacing w:line="453" w:lineRule="auto"/>
              <w:ind w:left="110" w:right="2392"/>
              <w:jc w:val="both"/>
            </w:pPr>
            <w:r>
              <w:t xml:space="preserve">We will not pay claims of </w:t>
            </w:r>
            <w:r>
              <w:rPr>
                <w:i/>
              </w:rPr>
              <w:t xml:space="preserve">K500 or less unless it is an injury claim. </w:t>
            </w:r>
            <w:r>
              <w:t>We can according to circumstances choose to:</w:t>
            </w:r>
          </w:p>
          <w:p w:rsidR="005E6CBD" w:rsidRDefault="005E6CBD" w:rsidP="005E6CBD">
            <w:pPr>
              <w:pStyle w:val="TableParagraph"/>
              <w:numPr>
                <w:ilvl w:val="0"/>
                <w:numId w:val="12"/>
              </w:numPr>
              <w:tabs>
                <w:tab w:val="left" w:pos="470"/>
                <w:tab w:val="left" w:pos="471"/>
              </w:tabs>
              <w:ind w:right="565"/>
            </w:pPr>
            <w:r>
              <w:rPr>
                <w:b/>
              </w:rPr>
              <w:t xml:space="preserve">Pay you </w:t>
            </w:r>
            <w:r>
              <w:t>(or your finance company</w:t>
            </w:r>
            <w:r>
              <w:rPr>
                <w:b/>
              </w:rPr>
              <w:t xml:space="preserve">) the sum insured/Market value </w:t>
            </w:r>
            <w:r>
              <w:t>of the car or the repair cost of your vehicle</w:t>
            </w:r>
          </w:p>
          <w:p w:rsidR="005E6CBD" w:rsidRDefault="005E6CBD" w:rsidP="005E6CBD">
            <w:pPr>
              <w:pStyle w:val="TableParagraph"/>
              <w:numPr>
                <w:ilvl w:val="0"/>
                <w:numId w:val="12"/>
              </w:numPr>
              <w:tabs>
                <w:tab w:val="left" w:pos="470"/>
                <w:tab w:val="left" w:pos="471"/>
              </w:tabs>
              <w:ind w:hanging="361"/>
            </w:pPr>
            <w:r>
              <w:rPr>
                <w:b/>
              </w:rPr>
              <w:t xml:space="preserve">Pay the third party </w:t>
            </w:r>
            <w:r>
              <w:t>the cost up to the limit ofliability</w:t>
            </w:r>
          </w:p>
          <w:p w:rsidR="005E6CBD" w:rsidRDefault="005E6CBD" w:rsidP="005E6CBD">
            <w:pPr>
              <w:pStyle w:val="TableParagraph"/>
              <w:numPr>
                <w:ilvl w:val="0"/>
                <w:numId w:val="12"/>
              </w:numPr>
              <w:tabs>
                <w:tab w:val="left" w:pos="470"/>
                <w:tab w:val="left" w:pos="471"/>
              </w:tabs>
              <w:spacing w:before="1"/>
              <w:ind w:right="103"/>
            </w:pPr>
            <w:r>
              <w:rPr>
                <w:b/>
              </w:rPr>
              <w:t xml:space="preserve">Pay </w:t>
            </w:r>
            <w:r>
              <w:t xml:space="preserve">an approved garage to make the repairs of your and/or the third party vehicle. </w:t>
            </w:r>
            <w:r w:rsidR="00DA49B0">
              <w:t>We</w:t>
            </w:r>
            <w:r>
              <w:t xml:space="preserve"> will pay no more than the maximum cover in the ‘What is insured’ table on the first page of this</w:t>
            </w:r>
            <w:r w:rsidR="00DA49B0">
              <w:t xml:space="preserve"> s</w:t>
            </w:r>
            <w:r>
              <w:t>tatement.</w:t>
            </w:r>
          </w:p>
          <w:p w:rsidR="005E6CBD" w:rsidRDefault="005E6CBD" w:rsidP="005E6CBD">
            <w:pPr>
              <w:pStyle w:val="TableParagraph"/>
              <w:numPr>
                <w:ilvl w:val="0"/>
                <w:numId w:val="12"/>
              </w:numPr>
              <w:tabs>
                <w:tab w:val="left" w:pos="470"/>
                <w:tab w:val="left" w:pos="471"/>
              </w:tabs>
              <w:spacing w:line="279" w:lineRule="exact"/>
              <w:ind w:hanging="361"/>
            </w:pPr>
            <w:r>
              <w:rPr>
                <w:b/>
              </w:rPr>
              <w:t xml:space="preserve">Replace damaged item(s) </w:t>
            </w:r>
            <w:r>
              <w:t>from a supplier of the insurer’schoice.</w:t>
            </w:r>
          </w:p>
          <w:p w:rsidR="005E6CBD" w:rsidRDefault="005E6CBD" w:rsidP="005E6CBD">
            <w:pPr>
              <w:pStyle w:val="TableParagraph"/>
              <w:numPr>
                <w:ilvl w:val="0"/>
                <w:numId w:val="12"/>
              </w:numPr>
              <w:tabs>
                <w:tab w:val="left" w:pos="467"/>
                <w:tab w:val="left" w:pos="468"/>
              </w:tabs>
              <w:ind w:left="467" w:hanging="358"/>
              <w:rPr>
                <w:b/>
              </w:rPr>
            </w:pPr>
            <w:r>
              <w:rPr>
                <w:b/>
              </w:rPr>
              <w:t>Some combination of these three types ofcompensation</w:t>
            </w:r>
          </w:p>
        </w:tc>
      </w:tr>
      <w:tr w:rsidR="005E6CBD" w:rsidTr="00242FE8">
        <w:trPr>
          <w:trHeight w:val="592"/>
        </w:trPr>
        <w:tc>
          <w:tcPr>
            <w:tcW w:w="10209" w:type="dxa"/>
            <w:gridSpan w:val="2"/>
            <w:shd w:val="clear" w:color="auto" w:fill="1F487C"/>
          </w:tcPr>
          <w:p w:rsidR="005E6CBD" w:rsidRDefault="005E6CBD" w:rsidP="00242FE8">
            <w:pPr>
              <w:pStyle w:val="TableParagraph"/>
              <w:spacing w:before="2"/>
              <w:ind w:left="1549" w:right="1532"/>
              <w:jc w:val="center"/>
              <w:rPr>
                <w:b/>
                <w:sz w:val="28"/>
              </w:rPr>
            </w:pPr>
            <w:r>
              <w:rPr>
                <w:b/>
                <w:color w:val="FFFFFF"/>
                <w:sz w:val="28"/>
              </w:rPr>
              <w:t>Why might my claim be rejected or delayed? (exclusions)</w:t>
            </w:r>
          </w:p>
        </w:tc>
      </w:tr>
      <w:tr w:rsidR="005E6CBD" w:rsidTr="00242FE8">
        <w:trPr>
          <w:trHeight w:val="4075"/>
        </w:trPr>
        <w:tc>
          <w:tcPr>
            <w:tcW w:w="5084" w:type="dxa"/>
          </w:tcPr>
          <w:p w:rsidR="005E6CBD" w:rsidRDefault="005E6CBD" w:rsidP="005E6CBD">
            <w:pPr>
              <w:pStyle w:val="TableParagraph"/>
              <w:numPr>
                <w:ilvl w:val="0"/>
                <w:numId w:val="11"/>
              </w:numPr>
              <w:tabs>
                <w:tab w:val="left" w:pos="470"/>
                <w:tab w:val="left" w:pos="471"/>
              </w:tabs>
              <w:spacing w:line="277" w:lineRule="exact"/>
              <w:ind w:hanging="361"/>
              <w:rPr>
                <w:rFonts w:ascii="Symbol" w:hAnsi="Symbol"/>
                <w:b/>
              </w:rPr>
            </w:pPr>
            <w:r>
              <w:rPr>
                <w:b/>
              </w:rPr>
              <w:t>Vehicle breaks down or fails tostart</w:t>
            </w:r>
          </w:p>
          <w:p w:rsidR="005E6CBD" w:rsidRDefault="005E6CBD" w:rsidP="005E6CBD">
            <w:pPr>
              <w:pStyle w:val="TableParagraph"/>
              <w:numPr>
                <w:ilvl w:val="0"/>
                <w:numId w:val="11"/>
              </w:numPr>
              <w:tabs>
                <w:tab w:val="left" w:pos="470"/>
                <w:tab w:val="left" w:pos="471"/>
              </w:tabs>
              <w:ind w:hanging="361"/>
              <w:rPr>
                <w:rFonts w:ascii="Symbol" w:hAnsi="Symbol"/>
                <w:b/>
              </w:rPr>
            </w:pPr>
            <w:r>
              <w:rPr>
                <w:b/>
              </w:rPr>
              <w:t>Non-payment ofpremiums</w:t>
            </w:r>
          </w:p>
          <w:p w:rsidR="005E6CBD" w:rsidRDefault="005E6CBD" w:rsidP="005E6CBD">
            <w:pPr>
              <w:pStyle w:val="TableParagraph"/>
              <w:numPr>
                <w:ilvl w:val="0"/>
                <w:numId w:val="11"/>
              </w:numPr>
              <w:tabs>
                <w:tab w:val="left" w:pos="470"/>
                <w:tab w:val="left" w:pos="471"/>
              </w:tabs>
              <w:spacing w:before="1"/>
              <w:ind w:right="551"/>
              <w:rPr>
                <w:rFonts w:ascii="Symbol" w:hAnsi="Symbol"/>
              </w:rPr>
            </w:pPr>
            <w:r>
              <w:t>You have other, more specific, insurance that covers the</w:t>
            </w:r>
            <w:r w:rsidR="00DA49B0">
              <w:t xml:space="preserve"> </w:t>
            </w:r>
            <w:r>
              <w:t>event</w:t>
            </w:r>
          </w:p>
          <w:p w:rsidR="005E6CBD" w:rsidRDefault="005E6CBD" w:rsidP="005E6CBD">
            <w:pPr>
              <w:pStyle w:val="TableParagraph"/>
              <w:numPr>
                <w:ilvl w:val="0"/>
                <w:numId w:val="11"/>
              </w:numPr>
              <w:tabs>
                <w:tab w:val="left" w:pos="470"/>
                <w:tab w:val="left" w:pos="471"/>
              </w:tabs>
              <w:spacing w:before="3" w:line="237" w:lineRule="auto"/>
              <w:ind w:right="351"/>
              <w:rPr>
                <w:rFonts w:ascii="Symbol" w:hAnsi="Symbol"/>
              </w:rPr>
            </w:pPr>
            <w:r>
              <w:t xml:space="preserve">The loss or damage was </w:t>
            </w:r>
            <w:r>
              <w:rPr>
                <w:spacing w:val="-2"/>
              </w:rPr>
              <w:t xml:space="preserve">not </w:t>
            </w:r>
            <w:r>
              <w:t>caused by an event covered by this</w:t>
            </w:r>
            <w:r w:rsidR="00DA49B0">
              <w:t xml:space="preserve"> </w:t>
            </w:r>
            <w:r>
              <w:t>product</w:t>
            </w:r>
          </w:p>
          <w:p w:rsidR="005E6CBD" w:rsidRDefault="005E6CBD" w:rsidP="005E6CBD">
            <w:pPr>
              <w:pStyle w:val="TableParagraph"/>
              <w:numPr>
                <w:ilvl w:val="0"/>
                <w:numId w:val="11"/>
              </w:numPr>
              <w:tabs>
                <w:tab w:val="left" w:pos="470"/>
                <w:tab w:val="left" w:pos="471"/>
              </w:tabs>
              <w:spacing w:before="2"/>
              <w:ind w:right="320"/>
              <w:rPr>
                <w:rFonts w:ascii="Symbol" w:hAnsi="Symbol"/>
              </w:rPr>
            </w:pPr>
            <w:r>
              <w:t>Repairing the vehicle without the insurer’s prior approval</w:t>
            </w:r>
          </w:p>
          <w:p w:rsidR="005E6CBD" w:rsidRDefault="005E6CBD" w:rsidP="005E6CBD">
            <w:pPr>
              <w:pStyle w:val="TableParagraph"/>
              <w:numPr>
                <w:ilvl w:val="0"/>
                <w:numId w:val="11"/>
              </w:numPr>
              <w:tabs>
                <w:tab w:val="left" w:pos="470"/>
                <w:tab w:val="left" w:pos="471"/>
              </w:tabs>
              <w:ind w:hanging="361"/>
              <w:rPr>
                <w:rFonts w:ascii="Symbol" w:hAnsi="Symbol"/>
              </w:rPr>
            </w:pPr>
            <w:r>
              <w:t>Racing the vehicle to earn</w:t>
            </w:r>
            <w:r w:rsidR="00DA49B0">
              <w:t xml:space="preserve"> </w:t>
            </w:r>
            <w:r>
              <w:t>income</w:t>
            </w:r>
          </w:p>
          <w:p w:rsidR="005E6CBD" w:rsidRDefault="005E6CBD" w:rsidP="005E6CBD">
            <w:pPr>
              <w:pStyle w:val="TableParagraph"/>
              <w:numPr>
                <w:ilvl w:val="0"/>
                <w:numId w:val="11"/>
              </w:numPr>
              <w:tabs>
                <w:tab w:val="left" w:pos="470"/>
                <w:tab w:val="left" w:pos="471"/>
              </w:tabs>
              <w:spacing w:before="1"/>
              <w:ind w:right="689"/>
              <w:rPr>
                <w:rFonts w:ascii="Symbol" w:hAnsi="Symbol"/>
              </w:rPr>
            </w:pPr>
            <w:r>
              <w:t>Damage caused by terrorism, war, invasion, warlike activities, riot or civil</w:t>
            </w:r>
            <w:r w:rsidR="00DA49B0">
              <w:t xml:space="preserve"> </w:t>
            </w:r>
            <w:r>
              <w:t>commotion</w:t>
            </w:r>
          </w:p>
          <w:p w:rsidR="005E6CBD" w:rsidRDefault="005E6CBD" w:rsidP="005E6CBD">
            <w:pPr>
              <w:pStyle w:val="TableParagraph"/>
              <w:numPr>
                <w:ilvl w:val="0"/>
                <w:numId w:val="11"/>
              </w:numPr>
              <w:tabs>
                <w:tab w:val="left" w:pos="470"/>
                <w:tab w:val="left" w:pos="471"/>
              </w:tabs>
              <w:spacing w:before="1" w:line="280" w:lineRule="exact"/>
              <w:ind w:hanging="361"/>
              <w:rPr>
                <w:rFonts w:ascii="Symbol" w:hAnsi="Symbol"/>
              </w:rPr>
            </w:pPr>
            <w:r>
              <w:t>Damage caused by nuclear</w:t>
            </w:r>
            <w:r w:rsidR="00DA49B0">
              <w:t xml:space="preserve"> </w:t>
            </w:r>
            <w:r>
              <w:t>pollution</w:t>
            </w:r>
          </w:p>
          <w:p w:rsidR="005E6CBD" w:rsidRDefault="005E6CBD" w:rsidP="005E6CBD">
            <w:pPr>
              <w:pStyle w:val="TableParagraph"/>
              <w:numPr>
                <w:ilvl w:val="0"/>
                <w:numId w:val="11"/>
              </w:numPr>
              <w:tabs>
                <w:tab w:val="left" w:pos="470"/>
                <w:tab w:val="left" w:pos="471"/>
              </w:tabs>
              <w:spacing w:line="320" w:lineRule="exact"/>
              <w:ind w:hanging="361"/>
              <w:rPr>
                <w:rFonts w:ascii="Symbol" w:hAnsi="Symbol"/>
                <w:sz w:val="26"/>
              </w:rPr>
            </w:pPr>
            <w:r>
              <w:t>Driving under the influence of alcohol ordrugs</w:t>
            </w:r>
          </w:p>
          <w:p w:rsidR="005E6CBD" w:rsidRDefault="005E6CBD" w:rsidP="005E6CBD">
            <w:pPr>
              <w:pStyle w:val="TableParagraph"/>
              <w:numPr>
                <w:ilvl w:val="0"/>
                <w:numId w:val="11"/>
              </w:numPr>
              <w:tabs>
                <w:tab w:val="left" w:pos="467"/>
                <w:tab w:val="left" w:pos="468"/>
              </w:tabs>
              <w:spacing w:before="3"/>
              <w:ind w:left="467" w:hanging="358"/>
              <w:rPr>
                <w:rFonts w:ascii="Symbol" w:hAnsi="Symbol"/>
              </w:rPr>
            </w:pPr>
            <w:r>
              <w:rPr>
                <w:sz w:val="26"/>
              </w:rPr>
              <w:t>Driving without a valid</w:t>
            </w:r>
            <w:r w:rsidR="00DA49B0">
              <w:rPr>
                <w:sz w:val="26"/>
              </w:rPr>
              <w:t xml:space="preserve"> </w:t>
            </w:r>
            <w:proofErr w:type="spellStart"/>
            <w:r>
              <w:rPr>
                <w:sz w:val="26"/>
              </w:rPr>
              <w:t>licence</w:t>
            </w:r>
            <w:proofErr w:type="spellEnd"/>
          </w:p>
        </w:tc>
        <w:tc>
          <w:tcPr>
            <w:tcW w:w="5125" w:type="dxa"/>
          </w:tcPr>
          <w:p w:rsidR="005E6CBD" w:rsidRDefault="005E6CBD" w:rsidP="005E6CBD">
            <w:pPr>
              <w:pStyle w:val="TableParagraph"/>
              <w:numPr>
                <w:ilvl w:val="0"/>
                <w:numId w:val="10"/>
              </w:numPr>
              <w:tabs>
                <w:tab w:val="left" w:pos="467"/>
                <w:tab w:val="left" w:pos="468"/>
              </w:tabs>
              <w:ind w:left="467" w:right="236"/>
              <w:rPr>
                <w:rFonts w:ascii="Symbol" w:hAnsi="Symbol"/>
              </w:rPr>
            </w:pPr>
            <w:r>
              <w:t xml:space="preserve">If the event happened outside Zambia but we did not agree to </w:t>
            </w:r>
            <w:proofErr w:type="gramStart"/>
            <w:r>
              <w:t>covering</w:t>
            </w:r>
            <w:proofErr w:type="gramEnd"/>
            <w:r>
              <w:t xml:space="preserve"> you</w:t>
            </w:r>
            <w:r w:rsidR="00DA49B0">
              <w:t xml:space="preserve"> </w:t>
            </w:r>
            <w:r>
              <w:t>there.</w:t>
            </w:r>
          </w:p>
          <w:p w:rsidR="005E6CBD" w:rsidRDefault="005E6CBD" w:rsidP="005E6CBD">
            <w:pPr>
              <w:pStyle w:val="TableParagraph"/>
              <w:numPr>
                <w:ilvl w:val="0"/>
                <w:numId w:val="10"/>
              </w:numPr>
              <w:tabs>
                <w:tab w:val="left" w:pos="467"/>
                <w:tab w:val="left" w:pos="468"/>
              </w:tabs>
              <w:ind w:left="467" w:right="353"/>
              <w:rPr>
                <w:rFonts w:ascii="Symbol" w:hAnsi="Symbol"/>
              </w:rPr>
            </w:pPr>
            <w:r>
              <w:t>If any information about the vehicle or its driver you have given us is not full and</w:t>
            </w:r>
            <w:r w:rsidR="00DA49B0">
              <w:t xml:space="preserve"> </w:t>
            </w:r>
            <w:r>
              <w:t>honest</w:t>
            </w:r>
          </w:p>
          <w:p w:rsidR="005E6CBD" w:rsidRDefault="005E6CBD" w:rsidP="005E6CBD">
            <w:pPr>
              <w:pStyle w:val="TableParagraph"/>
              <w:numPr>
                <w:ilvl w:val="0"/>
                <w:numId w:val="10"/>
              </w:numPr>
              <w:tabs>
                <w:tab w:val="left" w:pos="467"/>
                <w:tab w:val="left" w:pos="468"/>
              </w:tabs>
              <w:ind w:left="467" w:right="194"/>
              <w:rPr>
                <w:rFonts w:ascii="Symbol" w:hAnsi="Symbol"/>
              </w:rPr>
            </w:pPr>
            <w:r>
              <w:t>If you, or someone acting for you, submits a claim that is fraudulent or</w:t>
            </w:r>
            <w:r w:rsidR="00DA49B0">
              <w:t xml:space="preserve"> </w:t>
            </w:r>
            <w:r>
              <w:t>dishonest</w:t>
            </w:r>
          </w:p>
          <w:p w:rsidR="005E6CBD" w:rsidRDefault="005E6CBD" w:rsidP="005E6CBD">
            <w:pPr>
              <w:pStyle w:val="TableParagraph"/>
              <w:numPr>
                <w:ilvl w:val="0"/>
                <w:numId w:val="10"/>
              </w:numPr>
              <w:tabs>
                <w:tab w:val="left" w:pos="467"/>
                <w:tab w:val="left" w:pos="468"/>
              </w:tabs>
              <w:spacing w:before="2" w:line="237" w:lineRule="auto"/>
              <w:ind w:left="467" w:right="119"/>
              <w:rPr>
                <w:rFonts w:ascii="Symbol" w:hAnsi="Symbol"/>
              </w:rPr>
            </w:pPr>
            <w:r>
              <w:t>Failure to comply with our reasonable requests for information</w:t>
            </w:r>
          </w:p>
          <w:p w:rsidR="005E6CBD" w:rsidRDefault="005E6CBD" w:rsidP="005E6CBD">
            <w:pPr>
              <w:pStyle w:val="TableParagraph"/>
              <w:numPr>
                <w:ilvl w:val="0"/>
                <w:numId w:val="10"/>
              </w:numPr>
              <w:tabs>
                <w:tab w:val="left" w:pos="467"/>
                <w:tab w:val="left" w:pos="468"/>
              </w:tabs>
              <w:spacing w:before="1"/>
              <w:ind w:left="467" w:right="116"/>
              <w:rPr>
                <w:rFonts w:ascii="Symbol" w:hAnsi="Symbol"/>
              </w:rPr>
            </w:pPr>
            <w:r>
              <w:t>Failure to report the event to the insurer within 14 working</w:t>
            </w:r>
            <w:r w:rsidR="00DA49B0">
              <w:t xml:space="preserve"> </w:t>
            </w:r>
            <w:r>
              <w:t>days</w:t>
            </w:r>
          </w:p>
          <w:p w:rsidR="005E6CBD" w:rsidRDefault="005E6CBD" w:rsidP="005E6CBD">
            <w:pPr>
              <w:pStyle w:val="TableParagraph"/>
              <w:numPr>
                <w:ilvl w:val="0"/>
                <w:numId w:val="10"/>
              </w:numPr>
              <w:tabs>
                <w:tab w:val="left" w:pos="467"/>
                <w:tab w:val="left" w:pos="468"/>
              </w:tabs>
              <w:spacing w:before="1"/>
              <w:ind w:left="467" w:right="195"/>
              <w:rPr>
                <w:rFonts w:ascii="Symbol" w:hAnsi="Symbol"/>
              </w:rPr>
            </w:pPr>
            <w:r>
              <w:t>Failure to report an accident or theft to the Police soon</w:t>
            </w:r>
            <w:r w:rsidR="00DA49B0">
              <w:t xml:space="preserve"> </w:t>
            </w:r>
            <w:r>
              <w:t>enough</w:t>
            </w:r>
          </w:p>
          <w:p w:rsidR="005E6CBD" w:rsidRDefault="005E6CBD" w:rsidP="005E6CBD">
            <w:pPr>
              <w:pStyle w:val="TableParagraph"/>
              <w:numPr>
                <w:ilvl w:val="0"/>
                <w:numId w:val="10"/>
              </w:numPr>
              <w:tabs>
                <w:tab w:val="left" w:pos="467"/>
                <w:tab w:val="left" w:pos="468"/>
              </w:tabs>
              <w:ind w:left="467" w:right="237"/>
              <w:rPr>
                <w:rFonts w:ascii="Symbol" w:hAnsi="Symbol"/>
                <w:sz w:val="28"/>
              </w:rPr>
            </w:pPr>
            <w:r>
              <w:t xml:space="preserve">Failure to tell us about changes to details on your cover note, particularly change of owner </w:t>
            </w:r>
            <w:r>
              <w:rPr>
                <w:sz w:val="26"/>
              </w:rPr>
              <w:t>or</w:t>
            </w:r>
            <w:r>
              <w:t>use.</w:t>
            </w:r>
          </w:p>
        </w:tc>
      </w:tr>
      <w:tr w:rsidR="005E6CBD" w:rsidTr="00242FE8">
        <w:trPr>
          <w:trHeight w:val="592"/>
        </w:trPr>
        <w:tc>
          <w:tcPr>
            <w:tcW w:w="10209" w:type="dxa"/>
            <w:gridSpan w:val="2"/>
            <w:shd w:val="clear" w:color="auto" w:fill="1F487C"/>
          </w:tcPr>
          <w:p w:rsidR="005E6CBD" w:rsidRDefault="005E6CBD" w:rsidP="00242FE8">
            <w:pPr>
              <w:pStyle w:val="TableParagraph"/>
              <w:spacing w:before="2"/>
              <w:ind w:left="703"/>
              <w:rPr>
                <w:b/>
                <w:sz w:val="28"/>
              </w:rPr>
            </w:pPr>
            <w:r>
              <w:rPr>
                <w:b/>
                <w:color w:val="FFFFFF"/>
                <w:sz w:val="28"/>
              </w:rPr>
              <w:t>How do I contest the refusal of a claim (in full or part) or make a complaint?</w:t>
            </w:r>
          </w:p>
        </w:tc>
      </w:tr>
      <w:tr w:rsidR="005E6CBD" w:rsidTr="00242FE8">
        <w:trPr>
          <w:trHeight w:val="1132"/>
        </w:trPr>
        <w:tc>
          <w:tcPr>
            <w:tcW w:w="10209" w:type="dxa"/>
            <w:gridSpan w:val="2"/>
          </w:tcPr>
          <w:p w:rsidR="005E6CBD" w:rsidRDefault="005E6CBD" w:rsidP="005E6CBD">
            <w:pPr>
              <w:pStyle w:val="TableParagraph"/>
              <w:numPr>
                <w:ilvl w:val="0"/>
                <w:numId w:val="9"/>
              </w:numPr>
              <w:tabs>
                <w:tab w:val="left" w:pos="471"/>
              </w:tabs>
              <w:spacing w:line="267" w:lineRule="exact"/>
              <w:ind w:hanging="361"/>
            </w:pPr>
            <w:r>
              <w:t xml:space="preserve">Lodge an appeal or a complaint with us at </w:t>
            </w:r>
            <w:r w:rsidR="00612086" w:rsidRPr="000A05BD">
              <w:rPr>
                <w:sz w:val="24"/>
              </w:rPr>
              <w:t>[</w:t>
            </w:r>
            <w:r w:rsidR="00612086" w:rsidRPr="000A05BD">
              <w:rPr>
                <w:i/>
                <w:sz w:val="24"/>
              </w:rPr>
              <w:t>(260) 211 233956, email: info@phoenixzambia.com</w:t>
            </w:r>
            <w:r w:rsidR="00612086" w:rsidRPr="000A05BD">
              <w:rPr>
                <w:sz w:val="24"/>
              </w:rPr>
              <w:t>]</w:t>
            </w:r>
          </w:p>
          <w:p w:rsidR="005E6CBD" w:rsidRDefault="005E6CBD" w:rsidP="00612086">
            <w:pPr>
              <w:pStyle w:val="TableParagraph"/>
              <w:numPr>
                <w:ilvl w:val="0"/>
                <w:numId w:val="9"/>
              </w:numPr>
              <w:tabs>
                <w:tab w:val="left" w:pos="471"/>
              </w:tabs>
              <w:spacing w:before="15" w:line="225" w:lineRule="auto"/>
              <w:ind w:right="263"/>
            </w:pPr>
            <w:r>
              <w:t>If we reject your appeal or complaint and you are still aggrieved contact the Pensions and Insurance Authority. You can also contact them if there is no resolution after 6 weeks. The contact details are atthe</w:t>
            </w:r>
            <w:r w:rsidR="00612086">
              <w:t xml:space="preserve"> t</w:t>
            </w:r>
            <w:r>
              <w:t>op of this Statement</w:t>
            </w:r>
          </w:p>
        </w:tc>
      </w:tr>
      <w:tr w:rsidR="005E6CBD" w:rsidTr="00242FE8">
        <w:trPr>
          <w:trHeight w:val="592"/>
        </w:trPr>
        <w:tc>
          <w:tcPr>
            <w:tcW w:w="10209" w:type="dxa"/>
            <w:gridSpan w:val="2"/>
            <w:shd w:val="clear" w:color="auto" w:fill="1F487C"/>
          </w:tcPr>
          <w:p w:rsidR="005E6CBD" w:rsidRDefault="005E6CBD" w:rsidP="00242FE8">
            <w:pPr>
              <w:pStyle w:val="TableParagraph"/>
              <w:spacing w:before="2"/>
              <w:ind w:left="1549" w:right="1532"/>
              <w:jc w:val="center"/>
              <w:rPr>
                <w:b/>
                <w:sz w:val="28"/>
              </w:rPr>
            </w:pPr>
            <w:r>
              <w:rPr>
                <w:b/>
                <w:color w:val="FFFFFF"/>
                <w:sz w:val="28"/>
              </w:rPr>
              <w:t>Can this policy be cancelled?</w:t>
            </w:r>
          </w:p>
        </w:tc>
      </w:tr>
      <w:tr w:rsidR="005E6CBD" w:rsidTr="00242FE8">
        <w:trPr>
          <w:trHeight w:val="2275"/>
        </w:trPr>
        <w:tc>
          <w:tcPr>
            <w:tcW w:w="10209" w:type="dxa"/>
            <w:gridSpan w:val="2"/>
          </w:tcPr>
          <w:p w:rsidR="005E6CBD" w:rsidRDefault="005E6CBD" w:rsidP="005E6CBD">
            <w:pPr>
              <w:pStyle w:val="TableParagraph"/>
              <w:numPr>
                <w:ilvl w:val="0"/>
                <w:numId w:val="8"/>
              </w:numPr>
              <w:tabs>
                <w:tab w:val="left" w:pos="470"/>
                <w:tab w:val="left" w:pos="471"/>
              </w:tabs>
              <w:ind w:right="191"/>
            </w:pPr>
            <w:r>
              <w:rPr>
                <w:b/>
              </w:rPr>
              <w:t xml:space="preserve">Yes. </w:t>
            </w:r>
            <w:r>
              <w:t xml:space="preserve">You may cancel the contract at any time before it expires. Indeed, telling us that you have sold or disposed of your vehicle automatically cancels it </w:t>
            </w:r>
            <w:r>
              <w:rPr>
                <w:i/>
              </w:rPr>
              <w:t xml:space="preserve">(unless we transfer it to your replacement vehicle). </w:t>
            </w:r>
            <w:r>
              <w:rPr>
                <w:b/>
              </w:rPr>
              <w:t>Ensure that the certificate of insurance and disc are returned tous</w:t>
            </w:r>
            <w:r>
              <w:t>.</w:t>
            </w:r>
          </w:p>
          <w:p w:rsidR="005E6CBD" w:rsidRDefault="005E6CBD" w:rsidP="005E6CBD">
            <w:pPr>
              <w:pStyle w:val="TableParagraph"/>
              <w:numPr>
                <w:ilvl w:val="0"/>
                <w:numId w:val="8"/>
              </w:numPr>
              <w:tabs>
                <w:tab w:val="left" w:pos="470"/>
                <w:tab w:val="left" w:pos="471"/>
              </w:tabs>
              <w:ind w:hanging="361"/>
            </w:pPr>
            <w:r>
              <w:t xml:space="preserve">We can also cancel </w:t>
            </w:r>
            <w:r w:rsidRPr="00DA49B0">
              <w:t>this</w:t>
            </w:r>
            <w:r>
              <w:t xml:space="preserve"> policy but will tell you </w:t>
            </w:r>
            <w:r>
              <w:rPr>
                <w:i/>
              </w:rPr>
              <w:t xml:space="preserve">at least </w:t>
            </w:r>
            <w:r w:rsidR="00DA49B0">
              <w:rPr>
                <w:i/>
              </w:rPr>
              <w:t>four (4)</w:t>
            </w:r>
            <w:r>
              <w:rPr>
                <w:i/>
              </w:rPr>
              <w:t xml:space="preserve"> weeks </w:t>
            </w:r>
            <w:r>
              <w:t>before we do</w:t>
            </w:r>
            <w:r w:rsidR="00DA49B0">
              <w:t xml:space="preserve"> </w:t>
            </w:r>
            <w:r>
              <w:t>so.</w:t>
            </w:r>
          </w:p>
          <w:p w:rsidR="005E6CBD" w:rsidRDefault="005E6CBD" w:rsidP="005E6CBD">
            <w:pPr>
              <w:pStyle w:val="TableParagraph"/>
              <w:numPr>
                <w:ilvl w:val="0"/>
                <w:numId w:val="8"/>
              </w:numPr>
              <w:tabs>
                <w:tab w:val="left" w:pos="470"/>
                <w:tab w:val="left" w:pos="471"/>
              </w:tabs>
              <w:ind w:hanging="361"/>
            </w:pPr>
            <w:r>
              <w:t xml:space="preserve">In all these cases you are entitled to a refund for </w:t>
            </w:r>
            <w:r>
              <w:rPr>
                <w:i/>
              </w:rPr>
              <w:t xml:space="preserve">all or some of </w:t>
            </w:r>
            <w:r>
              <w:t>the period no longer</w:t>
            </w:r>
            <w:r w:rsidR="00DA49B0">
              <w:t xml:space="preserve"> </w:t>
            </w:r>
            <w:r>
              <w:t>covered.</w:t>
            </w:r>
          </w:p>
        </w:tc>
      </w:tr>
      <w:tr w:rsidR="005E6CBD" w:rsidTr="00242FE8">
        <w:trPr>
          <w:trHeight w:val="594"/>
        </w:trPr>
        <w:tc>
          <w:tcPr>
            <w:tcW w:w="10209" w:type="dxa"/>
            <w:gridSpan w:val="2"/>
            <w:shd w:val="clear" w:color="auto" w:fill="1F487C"/>
          </w:tcPr>
          <w:p w:rsidR="00EE6496" w:rsidRDefault="00EE6496" w:rsidP="00242FE8">
            <w:pPr>
              <w:pStyle w:val="TableParagraph"/>
              <w:spacing w:before="2"/>
              <w:ind w:left="1548" w:right="1535"/>
              <w:jc w:val="center"/>
              <w:rPr>
                <w:b/>
                <w:color w:val="FFFFFF"/>
                <w:sz w:val="28"/>
              </w:rPr>
            </w:pPr>
          </w:p>
          <w:p w:rsidR="00EE6496" w:rsidRDefault="00EE6496" w:rsidP="00242FE8">
            <w:pPr>
              <w:pStyle w:val="TableParagraph"/>
              <w:spacing w:before="2"/>
              <w:ind w:left="1548" w:right="1535"/>
              <w:jc w:val="center"/>
              <w:rPr>
                <w:b/>
                <w:color w:val="FFFFFF"/>
                <w:sz w:val="28"/>
              </w:rPr>
            </w:pPr>
          </w:p>
          <w:p w:rsidR="005E6CBD" w:rsidRDefault="005E6CBD" w:rsidP="00242FE8">
            <w:pPr>
              <w:pStyle w:val="TableParagraph"/>
              <w:spacing w:before="2"/>
              <w:ind w:left="1548" w:right="1535"/>
              <w:jc w:val="center"/>
              <w:rPr>
                <w:b/>
                <w:sz w:val="28"/>
              </w:rPr>
            </w:pPr>
            <w:r>
              <w:rPr>
                <w:b/>
                <w:color w:val="FFFFFF"/>
                <w:sz w:val="28"/>
              </w:rPr>
              <w:lastRenderedPageBreak/>
              <w:t>Before making a decision</w:t>
            </w:r>
          </w:p>
        </w:tc>
      </w:tr>
      <w:tr w:rsidR="005E6CBD" w:rsidTr="00242FE8">
        <w:trPr>
          <w:trHeight w:val="1735"/>
        </w:trPr>
        <w:tc>
          <w:tcPr>
            <w:tcW w:w="10209" w:type="dxa"/>
            <w:gridSpan w:val="2"/>
          </w:tcPr>
          <w:p w:rsidR="005E6CBD" w:rsidRDefault="005E6CBD" w:rsidP="005E6CBD">
            <w:pPr>
              <w:pStyle w:val="TableParagraph"/>
              <w:numPr>
                <w:ilvl w:val="0"/>
                <w:numId w:val="7"/>
              </w:numPr>
              <w:tabs>
                <w:tab w:val="left" w:pos="470"/>
                <w:tab w:val="left" w:pos="471"/>
              </w:tabs>
              <w:ind w:hanging="361"/>
              <w:rPr>
                <w:rFonts w:ascii="Symbol" w:hAnsi="Symbol"/>
                <w:b/>
                <w:color w:val="C0504D"/>
                <w:sz w:val="26"/>
              </w:rPr>
            </w:pPr>
            <w:r>
              <w:rPr>
                <w:b/>
                <w:color w:val="C0504D"/>
                <w:sz w:val="26"/>
              </w:rPr>
              <w:lastRenderedPageBreak/>
              <w:t>You are encouraged to read the product information – this document is just a</w:t>
            </w:r>
            <w:r w:rsidR="00DA49B0">
              <w:rPr>
                <w:b/>
                <w:color w:val="C0504D"/>
                <w:sz w:val="26"/>
              </w:rPr>
              <w:t xml:space="preserve"> </w:t>
            </w:r>
            <w:r>
              <w:rPr>
                <w:b/>
                <w:color w:val="C0504D"/>
                <w:sz w:val="26"/>
              </w:rPr>
              <w:t>summary.</w:t>
            </w:r>
          </w:p>
          <w:p w:rsidR="005E6CBD" w:rsidRDefault="005E6CBD" w:rsidP="005E6CBD">
            <w:pPr>
              <w:pStyle w:val="TableParagraph"/>
              <w:numPr>
                <w:ilvl w:val="0"/>
                <w:numId w:val="7"/>
              </w:numPr>
              <w:tabs>
                <w:tab w:val="left" w:pos="470"/>
                <w:tab w:val="left" w:pos="471"/>
              </w:tabs>
              <w:ind w:right="563"/>
              <w:rPr>
                <w:rFonts w:ascii="Symbol" w:hAnsi="Symbol"/>
                <w:b/>
                <w:color w:val="C0504D"/>
                <w:sz w:val="26"/>
              </w:rPr>
            </w:pPr>
            <w:r>
              <w:rPr>
                <w:b/>
                <w:color w:val="C0504D"/>
                <w:sz w:val="26"/>
              </w:rPr>
              <w:t>Different insurers may price their products differently. So, you may wish to compare quotes from different insurers - directly or through a financial</w:t>
            </w:r>
            <w:r w:rsidR="00DA49B0">
              <w:rPr>
                <w:b/>
                <w:color w:val="C0504D"/>
                <w:sz w:val="26"/>
              </w:rPr>
              <w:t xml:space="preserve"> </w:t>
            </w:r>
            <w:r>
              <w:rPr>
                <w:b/>
                <w:color w:val="C0504D"/>
                <w:sz w:val="26"/>
              </w:rPr>
              <w:t>adviser.</w:t>
            </w:r>
          </w:p>
          <w:p w:rsidR="005E6CBD" w:rsidRDefault="005E6CBD" w:rsidP="00EE6496">
            <w:pPr>
              <w:pStyle w:val="TableParagraph"/>
              <w:numPr>
                <w:ilvl w:val="0"/>
                <w:numId w:val="7"/>
              </w:numPr>
              <w:tabs>
                <w:tab w:val="left" w:pos="467"/>
                <w:tab w:val="left" w:pos="468"/>
              </w:tabs>
              <w:ind w:left="467" w:right="853" w:hanging="358"/>
              <w:rPr>
                <w:rFonts w:ascii="Symbol" w:hAnsi="Symbol"/>
                <w:b/>
                <w:color w:val="C0504D"/>
              </w:rPr>
            </w:pPr>
            <w:r>
              <w:rPr>
                <w:b/>
                <w:color w:val="C0504D"/>
                <w:sz w:val="26"/>
              </w:rPr>
              <w:t xml:space="preserve">Base your decision on all aspects of the product, not just the price. </w:t>
            </w:r>
            <w:r w:rsidR="00EE6496">
              <w:rPr>
                <w:b/>
                <w:color w:val="C0504D"/>
                <w:sz w:val="26"/>
              </w:rPr>
              <w:t>Compare what events are covered</w:t>
            </w:r>
            <w:r>
              <w:rPr>
                <w:b/>
                <w:color w:val="C0504D"/>
                <w:sz w:val="26"/>
              </w:rPr>
              <w:t xml:space="preserve"> and maximum and excess</w:t>
            </w:r>
            <w:r w:rsidR="00EE6496">
              <w:rPr>
                <w:b/>
                <w:color w:val="C0504D"/>
                <w:sz w:val="26"/>
              </w:rPr>
              <w:t xml:space="preserve"> </w:t>
            </w:r>
            <w:r>
              <w:rPr>
                <w:b/>
                <w:color w:val="C0504D"/>
                <w:sz w:val="26"/>
              </w:rPr>
              <w:t>amounts.</w:t>
            </w:r>
          </w:p>
        </w:tc>
      </w:tr>
    </w:tbl>
    <w:p w:rsidR="005E6CBD" w:rsidRDefault="005E6CBD" w:rsidP="005E6CBD">
      <w:pPr>
        <w:rPr>
          <w:rFonts w:ascii="Symbol" w:hAnsi="Symbol"/>
        </w:rPr>
      </w:pPr>
    </w:p>
    <w:p w:rsidR="00DA49B0" w:rsidRDefault="00DA49B0" w:rsidP="005E6CBD">
      <w:pPr>
        <w:rPr>
          <w:rFonts w:ascii="Symbol" w:hAnsi="Symbol"/>
        </w:rPr>
      </w:pPr>
    </w:p>
    <w:p w:rsidR="00EE6496" w:rsidRDefault="00EE6496" w:rsidP="005E6CBD">
      <w:pPr>
        <w:rPr>
          <w:rFonts w:ascii="Symbol" w:hAnsi="Symbol"/>
        </w:rPr>
      </w:pPr>
    </w:p>
    <w:p w:rsidR="00DA49B0" w:rsidRPr="00DA49B0" w:rsidRDefault="00DA49B0" w:rsidP="005E6CBD">
      <w:pPr>
        <w:rPr>
          <w:rFonts w:ascii="Arial Narrow" w:hAnsi="Arial Narrow"/>
        </w:rPr>
      </w:pPr>
      <w:r>
        <w:rPr>
          <w:rFonts w:ascii="Arial Narrow" w:hAnsi="Arial Narrow"/>
        </w:rPr>
        <w:t xml:space="preserve">Received </w:t>
      </w:r>
      <w:proofErr w:type="gramStart"/>
      <w:r>
        <w:rPr>
          <w:rFonts w:ascii="Arial Narrow" w:hAnsi="Arial Narrow"/>
        </w:rPr>
        <w:t>by :</w:t>
      </w:r>
      <w:proofErr w:type="gramEnd"/>
      <w:r>
        <w:rPr>
          <w:rFonts w:ascii="Arial Narrow" w:hAnsi="Arial Narrow"/>
        </w:rPr>
        <w:t xml:space="preserve">  Name__________________________________________________</w:t>
      </w:r>
    </w:p>
    <w:p w:rsidR="00DA49B0" w:rsidRDefault="00DA49B0" w:rsidP="005E6CBD">
      <w:pPr>
        <w:rPr>
          <w:rFonts w:ascii="Symbol" w:hAnsi="Symbol"/>
        </w:rPr>
      </w:pPr>
    </w:p>
    <w:p w:rsidR="00943DA0" w:rsidRDefault="00DA49B0" w:rsidP="001F67D3">
      <w:r>
        <w:rPr>
          <w:rFonts w:ascii="Symbol" w:hAnsi="Symbol"/>
        </w:rPr>
        <w:tab/>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Signature______________________________________Date_____________________</w:t>
      </w:r>
      <w:r>
        <w:rPr>
          <w:rFonts w:ascii="Symbol" w:hAnsi="Symbol"/>
        </w:rPr>
        <w:tab/>
      </w:r>
      <w:bookmarkStart w:id="0" w:name="_bookmark19"/>
      <w:bookmarkStart w:id="1" w:name="_GoBack"/>
      <w:bookmarkEnd w:id="0"/>
      <w:bookmarkEnd w:id="1"/>
    </w:p>
    <w:sectPr w:rsidR="00943DA0" w:rsidSect="001F67D3">
      <w:pgSz w:w="11910" w:h="16840"/>
      <w:pgMar w:top="1460" w:right="240" w:bottom="1040" w:left="580" w:header="0" w:footer="856"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1808"/>
    <w:multiLevelType w:val="hybridMultilevel"/>
    <w:tmpl w:val="4BC43710"/>
    <w:lvl w:ilvl="0" w:tplc="ED520FC8">
      <w:numFmt w:val="bullet"/>
      <w:lvlText w:val=""/>
      <w:lvlJc w:val="left"/>
      <w:pPr>
        <w:ind w:left="468" w:hanging="360"/>
      </w:pPr>
      <w:rPr>
        <w:rFonts w:hint="default"/>
        <w:w w:val="100"/>
        <w:lang w:val="en-US" w:eastAsia="en-US" w:bidi="ar-SA"/>
      </w:rPr>
    </w:lvl>
    <w:lvl w:ilvl="1" w:tplc="C78CC8F4">
      <w:numFmt w:val="bullet"/>
      <w:lvlText w:val="•"/>
      <w:lvlJc w:val="left"/>
      <w:pPr>
        <w:ind w:left="925" w:hanging="360"/>
      </w:pPr>
      <w:rPr>
        <w:rFonts w:hint="default"/>
        <w:lang w:val="en-US" w:eastAsia="en-US" w:bidi="ar-SA"/>
      </w:rPr>
    </w:lvl>
    <w:lvl w:ilvl="2" w:tplc="BACCD46A">
      <w:numFmt w:val="bullet"/>
      <w:lvlText w:val="•"/>
      <w:lvlJc w:val="left"/>
      <w:pPr>
        <w:ind w:left="1391" w:hanging="360"/>
      </w:pPr>
      <w:rPr>
        <w:rFonts w:hint="default"/>
        <w:lang w:val="en-US" w:eastAsia="en-US" w:bidi="ar-SA"/>
      </w:rPr>
    </w:lvl>
    <w:lvl w:ilvl="3" w:tplc="A6A4937E">
      <w:numFmt w:val="bullet"/>
      <w:lvlText w:val="•"/>
      <w:lvlJc w:val="left"/>
      <w:pPr>
        <w:ind w:left="1856" w:hanging="360"/>
      </w:pPr>
      <w:rPr>
        <w:rFonts w:hint="default"/>
        <w:lang w:val="en-US" w:eastAsia="en-US" w:bidi="ar-SA"/>
      </w:rPr>
    </w:lvl>
    <w:lvl w:ilvl="4" w:tplc="DA58D9C4">
      <w:numFmt w:val="bullet"/>
      <w:lvlText w:val="•"/>
      <w:lvlJc w:val="left"/>
      <w:pPr>
        <w:ind w:left="2322" w:hanging="360"/>
      </w:pPr>
      <w:rPr>
        <w:rFonts w:hint="default"/>
        <w:lang w:val="en-US" w:eastAsia="en-US" w:bidi="ar-SA"/>
      </w:rPr>
    </w:lvl>
    <w:lvl w:ilvl="5" w:tplc="C4F6AB88">
      <w:numFmt w:val="bullet"/>
      <w:lvlText w:val="•"/>
      <w:lvlJc w:val="left"/>
      <w:pPr>
        <w:ind w:left="2787" w:hanging="360"/>
      </w:pPr>
      <w:rPr>
        <w:rFonts w:hint="default"/>
        <w:lang w:val="en-US" w:eastAsia="en-US" w:bidi="ar-SA"/>
      </w:rPr>
    </w:lvl>
    <w:lvl w:ilvl="6" w:tplc="22DE04DE">
      <w:numFmt w:val="bullet"/>
      <w:lvlText w:val="•"/>
      <w:lvlJc w:val="left"/>
      <w:pPr>
        <w:ind w:left="3253" w:hanging="360"/>
      </w:pPr>
      <w:rPr>
        <w:rFonts w:hint="default"/>
        <w:lang w:val="en-US" w:eastAsia="en-US" w:bidi="ar-SA"/>
      </w:rPr>
    </w:lvl>
    <w:lvl w:ilvl="7" w:tplc="1CCE87A4">
      <w:numFmt w:val="bullet"/>
      <w:lvlText w:val="•"/>
      <w:lvlJc w:val="left"/>
      <w:pPr>
        <w:ind w:left="3718" w:hanging="360"/>
      </w:pPr>
      <w:rPr>
        <w:rFonts w:hint="default"/>
        <w:lang w:val="en-US" w:eastAsia="en-US" w:bidi="ar-SA"/>
      </w:rPr>
    </w:lvl>
    <w:lvl w:ilvl="8" w:tplc="06EC005A">
      <w:numFmt w:val="bullet"/>
      <w:lvlText w:val="•"/>
      <w:lvlJc w:val="left"/>
      <w:pPr>
        <w:ind w:left="4184" w:hanging="360"/>
      </w:pPr>
      <w:rPr>
        <w:rFonts w:hint="default"/>
        <w:lang w:val="en-US" w:eastAsia="en-US" w:bidi="ar-SA"/>
      </w:rPr>
    </w:lvl>
  </w:abstractNum>
  <w:abstractNum w:abstractNumId="1">
    <w:nsid w:val="01721220"/>
    <w:multiLevelType w:val="hybridMultilevel"/>
    <w:tmpl w:val="1B96BE24"/>
    <w:lvl w:ilvl="0" w:tplc="0F021D0C">
      <w:numFmt w:val="bullet"/>
      <w:lvlText w:val=""/>
      <w:lvlJc w:val="left"/>
      <w:pPr>
        <w:ind w:left="470" w:hanging="360"/>
      </w:pPr>
      <w:rPr>
        <w:rFonts w:ascii="Symbol" w:eastAsia="Symbol" w:hAnsi="Symbol" w:cs="Symbol" w:hint="default"/>
        <w:w w:val="100"/>
        <w:sz w:val="22"/>
        <w:szCs w:val="22"/>
        <w:lang w:val="en-US" w:eastAsia="en-US" w:bidi="ar-SA"/>
      </w:rPr>
    </w:lvl>
    <w:lvl w:ilvl="1" w:tplc="9EB8801E">
      <w:numFmt w:val="bullet"/>
      <w:lvlText w:val="•"/>
      <w:lvlJc w:val="left"/>
      <w:pPr>
        <w:ind w:left="935" w:hanging="360"/>
      </w:pPr>
      <w:rPr>
        <w:rFonts w:hint="default"/>
        <w:lang w:val="en-US" w:eastAsia="en-US" w:bidi="ar-SA"/>
      </w:rPr>
    </w:lvl>
    <w:lvl w:ilvl="2" w:tplc="6B586598">
      <w:numFmt w:val="bullet"/>
      <w:lvlText w:val="•"/>
      <w:lvlJc w:val="left"/>
      <w:pPr>
        <w:ind w:left="1391" w:hanging="360"/>
      </w:pPr>
      <w:rPr>
        <w:rFonts w:hint="default"/>
        <w:lang w:val="en-US" w:eastAsia="en-US" w:bidi="ar-SA"/>
      </w:rPr>
    </w:lvl>
    <w:lvl w:ilvl="3" w:tplc="034E1132">
      <w:numFmt w:val="bullet"/>
      <w:lvlText w:val="•"/>
      <w:lvlJc w:val="left"/>
      <w:pPr>
        <w:ind w:left="1846" w:hanging="360"/>
      </w:pPr>
      <w:rPr>
        <w:rFonts w:hint="default"/>
        <w:lang w:val="en-US" w:eastAsia="en-US" w:bidi="ar-SA"/>
      </w:rPr>
    </w:lvl>
    <w:lvl w:ilvl="4" w:tplc="1DF828E0">
      <w:numFmt w:val="bullet"/>
      <w:lvlText w:val="•"/>
      <w:lvlJc w:val="left"/>
      <w:pPr>
        <w:ind w:left="2302" w:hanging="360"/>
      </w:pPr>
      <w:rPr>
        <w:rFonts w:hint="default"/>
        <w:lang w:val="en-US" w:eastAsia="en-US" w:bidi="ar-SA"/>
      </w:rPr>
    </w:lvl>
    <w:lvl w:ilvl="5" w:tplc="9B8CCCC4">
      <w:numFmt w:val="bullet"/>
      <w:lvlText w:val="•"/>
      <w:lvlJc w:val="left"/>
      <w:pPr>
        <w:ind w:left="2758" w:hanging="360"/>
      </w:pPr>
      <w:rPr>
        <w:rFonts w:hint="default"/>
        <w:lang w:val="en-US" w:eastAsia="en-US" w:bidi="ar-SA"/>
      </w:rPr>
    </w:lvl>
    <w:lvl w:ilvl="6" w:tplc="1F1850C2">
      <w:numFmt w:val="bullet"/>
      <w:lvlText w:val="•"/>
      <w:lvlJc w:val="left"/>
      <w:pPr>
        <w:ind w:left="3213" w:hanging="360"/>
      </w:pPr>
      <w:rPr>
        <w:rFonts w:hint="default"/>
        <w:lang w:val="en-US" w:eastAsia="en-US" w:bidi="ar-SA"/>
      </w:rPr>
    </w:lvl>
    <w:lvl w:ilvl="7" w:tplc="B18CF080">
      <w:numFmt w:val="bullet"/>
      <w:lvlText w:val="•"/>
      <w:lvlJc w:val="left"/>
      <w:pPr>
        <w:ind w:left="3669" w:hanging="360"/>
      </w:pPr>
      <w:rPr>
        <w:rFonts w:hint="default"/>
        <w:lang w:val="en-US" w:eastAsia="en-US" w:bidi="ar-SA"/>
      </w:rPr>
    </w:lvl>
    <w:lvl w:ilvl="8" w:tplc="09B6E0C0">
      <w:numFmt w:val="bullet"/>
      <w:lvlText w:val="•"/>
      <w:lvlJc w:val="left"/>
      <w:pPr>
        <w:ind w:left="4124" w:hanging="360"/>
      </w:pPr>
      <w:rPr>
        <w:rFonts w:hint="default"/>
        <w:lang w:val="en-US" w:eastAsia="en-US" w:bidi="ar-SA"/>
      </w:rPr>
    </w:lvl>
  </w:abstractNum>
  <w:abstractNum w:abstractNumId="2">
    <w:nsid w:val="01A71DA3"/>
    <w:multiLevelType w:val="hybridMultilevel"/>
    <w:tmpl w:val="4C689B1E"/>
    <w:lvl w:ilvl="0" w:tplc="54303BA4">
      <w:numFmt w:val="bullet"/>
      <w:lvlText w:val=""/>
      <w:lvlJc w:val="left"/>
      <w:pPr>
        <w:ind w:left="468" w:hanging="361"/>
      </w:pPr>
      <w:rPr>
        <w:rFonts w:ascii="Symbol" w:eastAsia="Symbol" w:hAnsi="Symbol" w:cs="Symbol" w:hint="default"/>
        <w:w w:val="100"/>
        <w:sz w:val="24"/>
        <w:szCs w:val="24"/>
        <w:lang w:val="en-US" w:eastAsia="en-US" w:bidi="ar-SA"/>
      </w:rPr>
    </w:lvl>
    <w:lvl w:ilvl="1" w:tplc="7C5E8524">
      <w:numFmt w:val="bullet"/>
      <w:lvlText w:val="•"/>
      <w:lvlJc w:val="left"/>
      <w:pPr>
        <w:ind w:left="934" w:hanging="361"/>
      </w:pPr>
      <w:rPr>
        <w:rFonts w:hint="default"/>
        <w:lang w:val="en-US" w:eastAsia="en-US" w:bidi="ar-SA"/>
      </w:rPr>
    </w:lvl>
    <w:lvl w:ilvl="2" w:tplc="2BD272C2">
      <w:numFmt w:val="bullet"/>
      <w:lvlText w:val="•"/>
      <w:lvlJc w:val="left"/>
      <w:pPr>
        <w:ind w:left="1409" w:hanging="361"/>
      </w:pPr>
      <w:rPr>
        <w:rFonts w:hint="default"/>
        <w:lang w:val="en-US" w:eastAsia="en-US" w:bidi="ar-SA"/>
      </w:rPr>
    </w:lvl>
    <w:lvl w:ilvl="3" w:tplc="F10CFA9E">
      <w:numFmt w:val="bullet"/>
      <w:lvlText w:val="•"/>
      <w:lvlJc w:val="left"/>
      <w:pPr>
        <w:ind w:left="1884" w:hanging="361"/>
      </w:pPr>
      <w:rPr>
        <w:rFonts w:hint="default"/>
        <w:lang w:val="en-US" w:eastAsia="en-US" w:bidi="ar-SA"/>
      </w:rPr>
    </w:lvl>
    <w:lvl w:ilvl="4" w:tplc="46C69A4A">
      <w:numFmt w:val="bullet"/>
      <w:lvlText w:val="•"/>
      <w:lvlJc w:val="left"/>
      <w:pPr>
        <w:ind w:left="2359" w:hanging="361"/>
      </w:pPr>
      <w:rPr>
        <w:rFonts w:hint="default"/>
        <w:lang w:val="en-US" w:eastAsia="en-US" w:bidi="ar-SA"/>
      </w:rPr>
    </w:lvl>
    <w:lvl w:ilvl="5" w:tplc="B6A2016E">
      <w:numFmt w:val="bullet"/>
      <w:lvlText w:val="•"/>
      <w:lvlJc w:val="left"/>
      <w:pPr>
        <w:ind w:left="2834" w:hanging="361"/>
      </w:pPr>
      <w:rPr>
        <w:rFonts w:hint="default"/>
        <w:lang w:val="en-US" w:eastAsia="en-US" w:bidi="ar-SA"/>
      </w:rPr>
    </w:lvl>
    <w:lvl w:ilvl="6" w:tplc="272C4130">
      <w:numFmt w:val="bullet"/>
      <w:lvlText w:val="•"/>
      <w:lvlJc w:val="left"/>
      <w:pPr>
        <w:ind w:left="3309" w:hanging="361"/>
      </w:pPr>
      <w:rPr>
        <w:rFonts w:hint="default"/>
        <w:lang w:val="en-US" w:eastAsia="en-US" w:bidi="ar-SA"/>
      </w:rPr>
    </w:lvl>
    <w:lvl w:ilvl="7" w:tplc="4CFCADFC">
      <w:numFmt w:val="bullet"/>
      <w:lvlText w:val="•"/>
      <w:lvlJc w:val="left"/>
      <w:pPr>
        <w:ind w:left="3784" w:hanging="361"/>
      </w:pPr>
      <w:rPr>
        <w:rFonts w:hint="default"/>
        <w:lang w:val="en-US" w:eastAsia="en-US" w:bidi="ar-SA"/>
      </w:rPr>
    </w:lvl>
    <w:lvl w:ilvl="8" w:tplc="3A149D88">
      <w:numFmt w:val="bullet"/>
      <w:lvlText w:val="•"/>
      <w:lvlJc w:val="left"/>
      <w:pPr>
        <w:ind w:left="4259" w:hanging="361"/>
      </w:pPr>
      <w:rPr>
        <w:rFonts w:hint="default"/>
        <w:lang w:val="en-US" w:eastAsia="en-US" w:bidi="ar-SA"/>
      </w:rPr>
    </w:lvl>
  </w:abstractNum>
  <w:abstractNum w:abstractNumId="3">
    <w:nsid w:val="04C35DEB"/>
    <w:multiLevelType w:val="hybridMultilevel"/>
    <w:tmpl w:val="757A3E0A"/>
    <w:lvl w:ilvl="0" w:tplc="8A58E758">
      <w:numFmt w:val="bullet"/>
      <w:lvlText w:val=""/>
      <w:lvlJc w:val="left"/>
      <w:pPr>
        <w:ind w:left="470" w:hanging="360"/>
      </w:pPr>
      <w:rPr>
        <w:rFonts w:ascii="Symbol" w:eastAsia="Symbol" w:hAnsi="Symbol" w:cs="Symbol" w:hint="default"/>
        <w:w w:val="100"/>
        <w:sz w:val="22"/>
        <w:szCs w:val="22"/>
        <w:lang w:val="en-US" w:eastAsia="en-US" w:bidi="ar-SA"/>
      </w:rPr>
    </w:lvl>
    <w:lvl w:ilvl="1" w:tplc="BAE81044">
      <w:numFmt w:val="bullet"/>
      <w:lvlText w:val="•"/>
      <w:lvlJc w:val="left"/>
      <w:pPr>
        <w:ind w:left="1451" w:hanging="360"/>
      </w:pPr>
      <w:rPr>
        <w:rFonts w:hint="default"/>
        <w:lang w:val="en-US" w:eastAsia="en-US" w:bidi="ar-SA"/>
      </w:rPr>
    </w:lvl>
    <w:lvl w:ilvl="2" w:tplc="4726105C">
      <w:numFmt w:val="bullet"/>
      <w:lvlText w:val="•"/>
      <w:lvlJc w:val="left"/>
      <w:pPr>
        <w:ind w:left="2423" w:hanging="360"/>
      </w:pPr>
      <w:rPr>
        <w:rFonts w:hint="default"/>
        <w:lang w:val="en-US" w:eastAsia="en-US" w:bidi="ar-SA"/>
      </w:rPr>
    </w:lvl>
    <w:lvl w:ilvl="3" w:tplc="10FC18FE">
      <w:numFmt w:val="bullet"/>
      <w:lvlText w:val="•"/>
      <w:lvlJc w:val="left"/>
      <w:pPr>
        <w:ind w:left="3395" w:hanging="360"/>
      </w:pPr>
      <w:rPr>
        <w:rFonts w:hint="default"/>
        <w:lang w:val="en-US" w:eastAsia="en-US" w:bidi="ar-SA"/>
      </w:rPr>
    </w:lvl>
    <w:lvl w:ilvl="4" w:tplc="2B802178">
      <w:numFmt w:val="bullet"/>
      <w:lvlText w:val="•"/>
      <w:lvlJc w:val="left"/>
      <w:pPr>
        <w:ind w:left="4367" w:hanging="360"/>
      </w:pPr>
      <w:rPr>
        <w:rFonts w:hint="default"/>
        <w:lang w:val="en-US" w:eastAsia="en-US" w:bidi="ar-SA"/>
      </w:rPr>
    </w:lvl>
    <w:lvl w:ilvl="5" w:tplc="3F58700E">
      <w:numFmt w:val="bullet"/>
      <w:lvlText w:val="•"/>
      <w:lvlJc w:val="left"/>
      <w:pPr>
        <w:ind w:left="5339" w:hanging="360"/>
      </w:pPr>
      <w:rPr>
        <w:rFonts w:hint="default"/>
        <w:lang w:val="en-US" w:eastAsia="en-US" w:bidi="ar-SA"/>
      </w:rPr>
    </w:lvl>
    <w:lvl w:ilvl="6" w:tplc="4D0AE034">
      <w:numFmt w:val="bullet"/>
      <w:lvlText w:val="•"/>
      <w:lvlJc w:val="left"/>
      <w:pPr>
        <w:ind w:left="6311" w:hanging="360"/>
      </w:pPr>
      <w:rPr>
        <w:rFonts w:hint="default"/>
        <w:lang w:val="en-US" w:eastAsia="en-US" w:bidi="ar-SA"/>
      </w:rPr>
    </w:lvl>
    <w:lvl w:ilvl="7" w:tplc="B3F8B370">
      <w:numFmt w:val="bullet"/>
      <w:lvlText w:val="•"/>
      <w:lvlJc w:val="left"/>
      <w:pPr>
        <w:ind w:left="7283" w:hanging="360"/>
      </w:pPr>
      <w:rPr>
        <w:rFonts w:hint="default"/>
        <w:lang w:val="en-US" w:eastAsia="en-US" w:bidi="ar-SA"/>
      </w:rPr>
    </w:lvl>
    <w:lvl w:ilvl="8" w:tplc="50B23AD6">
      <w:numFmt w:val="bullet"/>
      <w:lvlText w:val="•"/>
      <w:lvlJc w:val="left"/>
      <w:pPr>
        <w:ind w:left="8255" w:hanging="360"/>
      </w:pPr>
      <w:rPr>
        <w:rFonts w:hint="default"/>
        <w:lang w:val="en-US" w:eastAsia="en-US" w:bidi="ar-SA"/>
      </w:rPr>
    </w:lvl>
  </w:abstractNum>
  <w:abstractNum w:abstractNumId="4">
    <w:nsid w:val="04F42CC5"/>
    <w:multiLevelType w:val="hybridMultilevel"/>
    <w:tmpl w:val="7C36913E"/>
    <w:lvl w:ilvl="0" w:tplc="8FE48DBC">
      <w:numFmt w:val="bullet"/>
      <w:lvlText w:val=""/>
      <w:lvlJc w:val="left"/>
      <w:pPr>
        <w:ind w:left="468" w:hanging="361"/>
      </w:pPr>
      <w:rPr>
        <w:rFonts w:ascii="Symbol" w:eastAsia="Symbol" w:hAnsi="Symbol" w:cs="Symbol" w:hint="default"/>
        <w:w w:val="100"/>
        <w:sz w:val="24"/>
        <w:szCs w:val="24"/>
        <w:lang w:val="en-US" w:eastAsia="en-US" w:bidi="ar-SA"/>
      </w:rPr>
    </w:lvl>
    <w:lvl w:ilvl="1" w:tplc="046028C0">
      <w:numFmt w:val="bullet"/>
      <w:lvlText w:val="•"/>
      <w:lvlJc w:val="left"/>
      <w:pPr>
        <w:ind w:left="1431" w:hanging="361"/>
      </w:pPr>
      <w:rPr>
        <w:rFonts w:hint="default"/>
        <w:lang w:val="en-US" w:eastAsia="en-US" w:bidi="ar-SA"/>
      </w:rPr>
    </w:lvl>
    <w:lvl w:ilvl="2" w:tplc="906E4860">
      <w:numFmt w:val="bullet"/>
      <w:lvlText w:val="•"/>
      <w:lvlJc w:val="left"/>
      <w:pPr>
        <w:ind w:left="2402" w:hanging="361"/>
      </w:pPr>
      <w:rPr>
        <w:rFonts w:hint="default"/>
        <w:lang w:val="en-US" w:eastAsia="en-US" w:bidi="ar-SA"/>
      </w:rPr>
    </w:lvl>
    <w:lvl w:ilvl="3" w:tplc="DF28C5A2">
      <w:numFmt w:val="bullet"/>
      <w:lvlText w:val="•"/>
      <w:lvlJc w:val="left"/>
      <w:pPr>
        <w:ind w:left="3373" w:hanging="361"/>
      </w:pPr>
      <w:rPr>
        <w:rFonts w:hint="default"/>
        <w:lang w:val="en-US" w:eastAsia="en-US" w:bidi="ar-SA"/>
      </w:rPr>
    </w:lvl>
    <w:lvl w:ilvl="4" w:tplc="52E22AAE">
      <w:numFmt w:val="bullet"/>
      <w:lvlText w:val="•"/>
      <w:lvlJc w:val="left"/>
      <w:pPr>
        <w:ind w:left="4344" w:hanging="361"/>
      </w:pPr>
      <w:rPr>
        <w:rFonts w:hint="default"/>
        <w:lang w:val="en-US" w:eastAsia="en-US" w:bidi="ar-SA"/>
      </w:rPr>
    </w:lvl>
    <w:lvl w:ilvl="5" w:tplc="D318DDC2">
      <w:numFmt w:val="bullet"/>
      <w:lvlText w:val="•"/>
      <w:lvlJc w:val="left"/>
      <w:pPr>
        <w:ind w:left="5315" w:hanging="361"/>
      </w:pPr>
      <w:rPr>
        <w:rFonts w:hint="default"/>
        <w:lang w:val="en-US" w:eastAsia="en-US" w:bidi="ar-SA"/>
      </w:rPr>
    </w:lvl>
    <w:lvl w:ilvl="6" w:tplc="E468EB46">
      <w:numFmt w:val="bullet"/>
      <w:lvlText w:val="•"/>
      <w:lvlJc w:val="left"/>
      <w:pPr>
        <w:ind w:left="6286" w:hanging="361"/>
      </w:pPr>
      <w:rPr>
        <w:rFonts w:hint="default"/>
        <w:lang w:val="en-US" w:eastAsia="en-US" w:bidi="ar-SA"/>
      </w:rPr>
    </w:lvl>
    <w:lvl w:ilvl="7" w:tplc="A56C9F84">
      <w:numFmt w:val="bullet"/>
      <w:lvlText w:val="•"/>
      <w:lvlJc w:val="left"/>
      <w:pPr>
        <w:ind w:left="7257" w:hanging="361"/>
      </w:pPr>
      <w:rPr>
        <w:rFonts w:hint="default"/>
        <w:lang w:val="en-US" w:eastAsia="en-US" w:bidi="ar-SA"/>
      </w:rPr>
    </w:lvl>
    <w:lvl w:ilvl="8" w:tplc="FEA6C25C">
      <w:numFmt w:val="bullet"/>
      <w:lvlText w:val="•"/>
      <w:lvlJc w:val="left"/>
      <w:pPr>
        <w:ind w:left="8228" w:hanging="361"/>
      </w:pPr>
      <w:rPr>
        <w:rFonts w:hint="default"/>
        <w:lang w:val="en-US" w:eastAsia="en-US" w:bidi="ar-SA"/>
      </w:rPr>
    </w:lvl>
  </w:abstractNum>
  <w:abstractNum w:abstractNumId="5">
    <w:nsid w:val="0BA97363"/>
    <w:multiLevelType w:val="hybridMultilevel"/>
    <w:tmpl w:val="FC362DC4"/>
    <w:lvl w:ilvl="0" w:tplc="FCC249FA">
      <w:numFmt w:val="bullet"/>
      <w:lvlText w:val=""/>
      <w:lvlJc w:val="left"/>
      <w:pPr>
        <w:ind w:left="468" w:hanging="361"/>
      </w:pPr>
      <w:rPr>
        <w:rFonts w:ascii="Symbol" w:eastAsia="Symbol" w:hAnsi="Symbol" w:cs="Symbol" w:hint="default"/>
        <w:w w:val="100"/>
        <w:sz w:val="24"/>
        <w:szCs w:val="24"/>
        <w:lang w:val="en-US" w:eastAsia="en-US" w:bidi="ar-SA"/>
      </w:rPr>
    </w:lvl>
    <w:lvl w:ilvl="1" w:tplc="75780DC8">
      <w:numFmt w:val="bullet"/>
      <w:lvlText w:val="•"/>
      <w:lvlJc w:val="left"/>
      <w:pPr>
        <w:ind w:left="922" w:hanging="361"/>
      </w:pPr>
      <w:rPr>
        <w:rFonts w:hint="default"/>
        <w:lang w:val="en-US" w:eastAsia="en-US" w:bidi="ar-SA"/>
      </w:rPr>
    </w:lvl>
    <w:lvl w:ilvl="2" w:tplc="F01025CA">
      <w:numFmt w:val="bullet"/>
      <w:lvlText w:val="•"/>
      <w:lvlJc w:val="left"/>
      <w:pPr>
        <w:ind w:left="1384" w:hanging="361"/>
      </w:pPr>
      <w:rPr>
        <w:rFonts w:hint="default"/>
        <w:lang w:val="en-US" w:eastAsia="en-US" w:bidi="ar-SA"/>
      </w:rPr>
    </w:lvl>
    <w:lvl w:ilvl="3" w:tplc="417C9FCE">
      <w:numFmt w:val="bullet"/>
      <w:lvlText w:val="•"/>
      <w:lvlJc w:val="left"/>
      <w:pPr>
        <w:ind w:left="1846" w:hanging="361"/>
      </w:pPr>
      <w:rPr>
        <w:rFonts w:hint="default"/>
        <w:lang w:val="en-US" w:eastAsia="en-US" w:bidi="ar-SA"/>
      </w:rPr>
    </w:lvl>
    <w:lvl w:ilvl="4" w:tplc="4D7272D6">
      <w:numFmt w:val="bullet"/>
      <w:lvlText w:val="•"/>
      <w:lvlJc w:val="left"/>
      <w:pPr>
        <w:ind w:left="2308" w:hanging="361"/>
      </w:pPr>
      <w:rPr>
        <w:rFonts w:hint="default"/>
        <w:lang w:val="en-US" w:eastAsia="en-US" w:bidi="ar-SA"/>
      </w:rPr>
    </w:lvl>
    <w:lvl w:ilvl="5" w:tplc="E1CE43AE">
      <w:numFmt w:val="bullet"/>
      <w:lvlText w:val="•"/>
      <w:lvlJc w:val="left"/>
      <w:pPr>
        <w:ind w:left="2771" w:hanging="361"/>
      </w:pPr>
      <w:rPr>
        <w:rFonts w:hint="default"/>
        <w:lang w:val="en-US" w:eastAsia="en-US" w:bidi="ar-SA"/>
      </w:rPr>
    </w:lvl>
    <w:lvl w:ilvl="6" w:tplc="D39E1600">
      <w:numFmt w:val="bullet"/>
      <w:lvlText w:val="•"/>
      <w:lvlJc w:val="left"/>
      <w:pPr>
        <w:ind w:left="3233" w:hanging="361"/>
      </w:pPr>
      <w:rPr>
        <w:rFonts w:hint="default"/>
        <w:lang w:val="en-US" w:eastAsia="en-US" w:bidi="ar-SA"/>
      </w:rPr>
    </w:lvl>
    <w:lvl w:ilvl="7" w:tplc="765660DC">
      <w:numFmt w:val="bullet"/>
      <w:lvlText w:val="•"/>
      <w:lvlJc w:val="left"/>
      <w:pPr>
        <w:ind w:left="3695" w:hanging="361"/>
      </w:pPr>
      <w:rPr>
        <w:rFonts w:hint="default"/>
        <w:lang w:val="en-US" w:eastAsia="en-US" w:bidi="ar-SA"/>
      </w:rPr>
    </w:lvl>
    <w:lvl w:ilvl="8" w:tplc="5ACE1130">
      <w:numFmt w:val="bullet"/>
      <w:lvlText w:val="•"/>
      <w:lvlJc w:val="left"/>
      <w:pPr>
        <w:ind w:left="4157" w:hanging="361"/>
      </w:pPr>
      <w:rPr>
        <w:rFonts w:hint="default"/>
        <w:lang w:val="en-US" w:eastAsia="en-US" w:bidi="ar-SA"/>
      </w:rPr>
    </w:lvl>
  </w:abstractNum>
  <w:abstractNum w:abstractNumId="6">
    <w:nsid w:val="0BE1615F"/>
    <w:multiLevelType w:val="hybridMultilevel"/>
    <w:tmpl w:val="AD18F65A"/>
    <w:lvl w:ilvl="0" w:tplc="9D704A76">
      <w:numFmt w:val="bullet"/>
      <w:lvlText w:val=""/>
      <w:lvlJc w:val="left"/>
      <w:pPr>
        <w:ind w:left="467" w:hanging="361"/>
      </w:pPr>
      <w:rPr>
        <w:rFonts w:ascii="Symbol" w:eastAsia="Symbol" w:hAnsi="Symbol" w:cs="Symbol" w:hint="default"/>
        <w:w w:val="100"/>
        <w:sz w:val="24"/>
        <w:szCs w:val="24"/>
        <w:lang w:val="en-US" w:eastAsia="en-US" w:bidi="ar-SA"/>
      </w:rPr>
    </w:lvl>
    <w:lvl w:ilvl="1" w:tplc="135899D6">
      <w:numFmt w:val="bullet"/>
      <w:lvlText w:val="•"/>
      <w:lvlJc w:val="left"/>
      <w:pPr>
        <w:ind w:left="921" w:hanging="361"/>
      </w:pPr>
      <w:rPr>
        <w:rFonts w:hint="default"/>
        <w:lang w:val="en-US" w:eastAsia="en-US" w:bidi="ar-SA"/>
      </w:rPr>
    </w:lvl>
    <w:lvl w:ilvl="2" w:tplc="243ED7E0">
      <w:numFmt w:val="bullet"/>
      <w:lvlText w:val="•"/>
      <w:lvlJc w:val="left"/>
      <w:pPr>
        <w:ind w:left="1383" w:hanging="361"/>
      </w:pPr>
      <w:rPr>
        <w:rFonts w:hint="default"/>
        <w:lang w:val="en-US" w:eastAsia="en-US" w:bidi="ar-SA"/>
      </w:rPr>
    </w:lvl>
    <w:lvl w:ilvl="3" w:tplc="4A540786">
      <w:numFmt w:val="bullet"/>
      <w:lvlText w:val="•"/>
      <w:lvlJc w:val="left"/>
      <w:pPr>
        <w:ind w:left="1845" w:hanging="361"/>
      </w:pPr>
      <w:rPr>
        <w:rFonts w:hint="default"/>
        <w:lang w:val="en-US" w:eastAsia="en-US" w:bidi="ar-SA"/>
      </w:rPr>
    </w:lvl>
    <w:lvl w:ilvl="4" w:tplc="159E9F5A">
      <w:numFmt w:val="bullet"/>
      <w:lvlText w:val="•"/>
      <w:lvlJc w:val="left"/>
      <w:pPr>
        <w:ind w:left="2307" w:hanging="361"/>
      </w:pPr>
      <w:rPr>
        <w:rFonts w:hint="default"/>
        <w:lang w:val="en-US" w:eastAsia="en-US" w:bidi="ar-SA"/>
      </w:rPr>
    </w:lvl>
    <w:lvl w:ilvl="5" w:tplc="EADCA1D4">
      <w:numFmt w:val="bullet"/>
      <w:lvlText w:val="•"/>
      <w:lvlJc w:val="left"/>
      <w:pPr>
        <w:ind w:left="2769" w:hanging="361"/>
      </w:pPr>
      <w:rPr>
        <w:rFonts w:hint="default"/>
        <w:lang w:val="en-US" w:eastAsia="en-US" w:bidi="ar-SA"/>
      </w:rPr>
    </w:lvl>
    <w:lvl w:ilvl="6" w:tplc="CD90BF78">
      <w:numFmt w:val="bullet"/>
      <w:lvlText w:val="•"/>
      <w:lvlJc w:val="left"/>
      <w:pPr>
        <w:ind w:left="3231" w:hanging="361"/>
      </w:pPr>
      <w:rPr>
        <w:rFonts w:hint="default"/>
        <w:lang w:val="en-US" w:eastAsia="en-US" w:bidi="ar-SA"/>
      </w:rPr>
    </w:lvl>
    <w:lvl w:ilvl="7" w:tplc="1050201E">
      <w:numFmt w:val="bullet"/>
      <w:lvlText w:val="•"/>
      <w:lvlJc w:val="left"/>
      <w:pPr>
        <w:ind w:left="3693" w:hanging="361"/>
      </w:pPr>
      <w:rPr>
        <w:rFonts w:hint="default"/>
        <w:lang w:val="en-US" w:eastAsia="en-US" w:bidi="ar-SA"/>
      </w:rPr>
    </w:lvl>
    <w:lvl w:ilvl="8" w:tplc="6B10C402">
      <w:numFmt w:val="bullet"/>
      <w:lvlText w:val="•"/>
      <w:lvlJc w:val="left"/>
      <w:pPr>
        <w:ind w:left="4155" w:hanging="361"/>
      </w:pPr>
      <w:rPr>
        <w:rFonts w:hint="default"/>
        <w:lang w:val="en-US" w:eastAsia="en-US" w:bidi="ar-SA"/>
      </w:rPr>
    </w:lvl>
  </w:abstractNum>
  <w:abstractNum w:abstractNumId="7">
    <w:nsid w:val="104D0698"/>
    <w:multiLevelType w:val="hybridMultilevel"/>
    <w:tmpl w:val="33A00FF4"/>
    <w:lvl w:ilvl="0" w:tplc="4420DC1C">
      <w:start w:val="1"/>
      <w:numFmt w:val="decimal"/>
      <w:lvlText w:val="%1."/>
      <w:lvlJc w:val="left"/>
      <w:pPr>
        <w:ind w:left="470" w:hanging="360"/>
        <w:jc w:val="left"/>
      </w:pPr>
      <w:rPr>
        <w:rFonts w:hint="default"/>
        <w:w w:val="100"/>
        <w:lang w:val="en-US" w:eastAsia="en-US" w:bidi="ar-SA"/>
      </w:rPr>
    </w:lvl>
    <w:lvl w:ilvl="1" w:tplc="DC8EEE90">
      <w:numFmt w:val="bullet"/>
      <w:lvlText w:val="•"/>
      <w:lvlJc w:val="left"/>
      <w:pPr>
        <w:ind w:left="1466" w:hanging="360"/>
      </w:pPr>
      <w:rPr>
        <w:rFonts w:hint="default"/>
        <w:lang w:val="en-US" w:eastAsia="en-US" w:bidi="ar-SA"/>
      </w:rPr>
    </w:lvl>
    <w:lvl w:ilvl="2" w:tplc="8C225EBA">
      <w:numFmt w:val="bullet"/>
      <w:lvlText w:val="•"/>
      <w:lvlJc w:val="left"/>
      <w:pPr>
        <w:ind w:left="2452" w:hanging="360"/>
      </w:pPr>
      <w:rPr>
        <w:rFonts w:hint="default"/>
        <w:lang w:val="en-US" w:eastAsia="en-US" w:bidi="ar-SA"/>
      </w:rPr>
    </w:lvl>
    <w:lvl w:ilvl="3" w:tplc="8F563A12">
      <w:numFmt w:val="bullet"/>
      <w:lvlText w:val="•"/>
      <w:lvlJc w:val="left"/>
      <w:pPr>
        <w:ind w:left="3439" w:hanging="360"/>
      </w:pPr>
      <w:rPr>
        <w:rFonts w:hint="default"/>
        <w:lang w:val="en-US" w:eastAsia="en-US" w:bidi="ar-SA"/>
      </w:rPr>
    </w:lvl>
    <w:lvl w:ilvl="4" w:tplc="494C5F5E">
      <w:numFmt w:val="bullet"/>
      <w:lvlText w:val="•"/>
      <w:lvlJc w:val="left"/>
      <w:pPr>
        <w:ind w:left="4425" w:hanging="360"/>
      </w:pPr>
      <w:rPr>
        <w:rFonts w:hint="default"/>
        <w:lang w:val="en-US" w:eastAsia="en-US" w:bidi="ar-SA"/>
      </w:rPr>
    </w:lvl>
    <w:lvl w:ilvl="5" w:tplc="05EA1BA2">
      <w:numFmt w:val="bullet"/>
      <w:lvlText w:val="•"/>
      <w:lvlJc w:val="left"/>
      <w:pPr>
        <w:ind w:left="5412" w:hanging="360"/>
      </w:pPr>
      <w:rPr>
        <w:rFonts w:hint="default"/>
        <w:lang w:val="en-US" w:eastAsia="en-US" w:bidi="ar-SA"/>
      </w:rPr>
    </w:lvl>
    <w:lvl w:ilvl="6" w:tplc="68482C1E">
      <w:numFmt w:val="bullet"/>
      <w:lvlText w:val="•"/>
      <w:lvlJc w:val="left"/>
      <w:pPr>
        <w:ind w:left="6398" w:hanging="360"/>
      </w:pPr>
      <w:rPr>
        <w:rFonts w:hint="default"/>
        <w:lang w:val="en-US" w:eastAsia="en-US" w:bidi="ar-SA"/>
      </w:rPr>
    </w:lvl>
    <w:lvl w:ilvl="7" w:tplc="CD8E63E0">
      <w:numFmt w:val="bullet"/>
      <w:lvlText w:val="•"/>
      <w:lvlJc w:val="left"/>
      <w:pPr>
        <w:ind w:left="7384" w:hanging="360"/>
      </w:pPr>
      <w:rPr>
        <w:rFonts w:hint="default"/>
        <w:lang w:val="en-US" w:eastAsia="en-US" w:bidi="ar-SA"/>
      </w:rPr>
    </w:lvl>
    <w:lvl w:ilvl="8" w:tplc="030AEE18">
      <w:numFmt w:val="bullet"/>
      <w:lvlText w:val="•"/>
      <w:lvlJc w:val="left"/>
      <w:pPr>
        <w:ind w:left="8371" w:hanging="360"/>
      </w:pPr>
      <w:rPr>
        <w:rFonts w:hint="default"/>
        <w:lang w:val="en-US" w:eastAsia="en-US" w:bidi="ar-SA"/>
      </w:rPr>
    </w:lvl>
  </w:abstractNum>
  <w:abstractNum w:abstractNumId="8">
    <w:nsid w:val="1736279D"/>
    <w:multiLevelType w:val="hybridMultilevel"/>
    <w:tmpl w:val="EDAEE2AE"/>
    <w:lvl w:ilvl="0" w:tplc="BE4E5E86">
      <w:numFmt w:val="bullet"/>
      <w:lvlText w:val=""/>
      <w:lvlJc w:val="left"/>
      <w:pPr>
        <w:ind w:left="470" w:hanging="360"/>
      </w:pPr>
      <w:rPr>
        <w:rFonts w:ascii="Symbol" w:eastAsia="Symbol" w:hAnsi="Symbol" w:cs="Symbol" w:hint="default"/>
        <w:w w:val="100"/>
        <w:sz w:val="22"/>
        <w:szCs w:val="22"/>
        <w:lang w:val="en-US" w:eastAsia="en-US" w:bidi="ar-SA"/>
      </w:rPr>
    </w:lvl>
    <w:lvl w:ilvl="1" w:tplc="A10CF7B4">
      <w:numFmt w:val="bullet"/>
      <w:lvlText w:val="•"/>
      <w:lvlJc w:val="left"/>
      <w:pPr>
        <w:ind w:left="1451" w:hanging="360"/>
      </w:pPr>
      <w:rPr>
        <w:rFonts w:hint="default"/>
        <w:lang w:val="en-US" w:eastAsia="en-US" w:bidi="ar-SA"/>
      </w:rPr>
    </w:lvl>
    <w:lvl w:ilvl="2" w:tplc="3DA41516">
      <w:numFmt w:val="bullet"/>
      <w:lvlText w:val="•"/>
      <w:lvlJc w:val="left"/>
      <w:pPr>
        <w:ind w:left="2423" w:hanging="360"/>
      </w:pPr>
      <w:rPr>
        <w:rFonts w:hint="default"/>
        <w:lang w:val="en-US" w:eastAsia="en-US" w:bidi="ar-SA"/>
      </w:rPr>
    </w:lvl>
    <w:lvl w:ilvl="3" w:tplc="32265DEA">
      <w:numFmt w:val="bullet"/>
      <w:lvlText w:val="•"/>
      <w:lvlJc w:val="left"/>
      <w:pPr>
        <w:ind w:left="3395" w:hanging="360"/>
      </w:pPr>
      <w:rPr>
        <w:rFonts w:hint="default"/>
        <w:lang w:val="en-US" w:eastAsia="en-US" w:bidi="ar-SA"/>
      </w:rPr>
    </w:lvl>
    <w:lvl w:ilvl="4" w:tplc="3928FB5A">
      <w:numFmt w:val="bullet"/>
      <w:lvlText w:val="•"/>
      <w:lvlJc w:val="left"/>
      <w:pPr>
        <w:ind w:left="4367" w:hanging="360"/>
      </w:pPr>
      <w:rPr>
        <w:rFonts w:hint="default"/>
        <w:lang w:val="en-US" w:eastAsia="en-US" w:bidi="ar-SA"/>
      </w:rPr>
    </w:lvl>
    <w:lvl w:ilvl="5" w:tplc="3E9C40A4">
      <w:numFmt w:val="bullet"/>
      <w:lvlText w:val="•"/>
      <w:lvlJc w:val="left"/>
      <w:pPr>
        <w:ind w:left="5339" w:hanging="360"/>
      </w:pPr>
      <w:rPr>
        <w:rFonts w:hint="default"/>
        <w:lang w:val="en-US" w:eastAsia="en-US" w:bidi="ar-SA"/>
      </w:rPr>
    </w:lvl>
    <w:lvl w:ilvl="6" w:tplc="5E9E3BF2">
      <w:numFmt w:val="bullet"/>
      <w:lvlText w:val="•"/>
      <w:lvlJc w:val="left"/>
      <w:pPr>
        <w:ind w:left="6311" w:hanging="360"/>
      </w:pPr>
      <w:rPr>
        <w:rFonts w:hint="default"/>
        <w:lang w:val="en-US" w:eastAsia="en-US" w:bidi="ar-SA"/>
      </w:rPr>
    </w:lvl>
    <w:lvl w:ilvl="7" w:tplc="3C04D49E">
      <w:numFmt w:val="bullet"/>
      <w:lvlText w:val="•"/>
      <w:lvlJc w:val="left"/>
      <w:pPr>
        <w:ind w:left="7283" w:hanging="360"/>
      </w:pPr>
      <w:rPr>
        <w:rFonts w:hint="default"/>
        <w:lang w:val="en-US" w:eastAsia="en-US" w:bidi="ar-SA"/>
      </w:rPr>
    </w:lvl>
    <w:lvl w:ilvl="8" w:tplc="6C36ACD2">
      <w:numFmt w:val="bullet"/>
      <w:lvlText w:val="•"/>
      <w:lvlJc w:val="left"/>
      <w:pPr>
        <w:ind w:left="8255" w:hanging="360"/>
      </w:pPr>
      <w:rPr>
        <w:rFonts w:hint="default"/>
        <w:lang w:val="en-US" w:eastAsia="en-US" w:bidi="ar-SA"/>
      </w:rPr>
    </w:lvl>
  </w:abstractNum>
  <w:abstractNum w:abstractNumId="9">
    <w:nsid w:val="17C7601B"/>
    <w:multiLevelType w:val="hybridMultilevel"/>
    <w:tmpl w:val="6E12158E"/>
    <w:lvl w:ilvl="0" w:tplc="5C3CC2F8">
      <w:numFmt w:val="bullet"/>
      <w:lvlText w:val=""/>
      <w:lvlJc w:val="left"/>
      <w:pPr>
        <w:ind w:left="470" w:hanging="360"/>
      </w:pPr>
      <w:rPr>
        <w:rFonts w:ascii="Symbol" w:eastAsia="Symbol" w:hAnsi="Symbol" w:cs="Symbol" w:hint="default"/>
        <w:w w:val="100"/>
        <w:sz w:val="22"/>
        <w:szCs w:val="22"/>
        <w:lang w:val="en-US" w:eastAsia="en-US" w:bidi="ar-SA"/>
      </w:rPr>
    </w:lvl>
    <w:lvl w:ilvl="1" w:tplc="3E86EC9E">
      <w:numFmt w:val="bullet"/>
      <w:lvlText w:val="•"/>
      <w:lvlJc w:val="left"/>
      <w:pPr>
        <w:ind w:left="1466" w:hanging="360"/>
      </w:pPr>
      <w:rPr>
        <w:rFonts w:hint="default"/>
        <w:lang w:val="en-US" w:eastAsia="en-US" w:bidi="ar-SA"/>
      </w:rPr>
    </w:lvl>
    <w:lvl w:ilvl="2" w:tplc="095A0BC4">
      <w:numFmt w:val="bullet"/>
      <w:lvlText w:val="•"/>
      <w:lvlJc w:val="left"/>
      <w:pPr>
        <w:ind w:left="2452" w:hanging="360"/>
      </w:pPr>
      <w:rPr>
        <w:rFonts w:hint="default"/>
        <w:lang w:val="en-US" w:eastAsia="en-US" w:bidi="ar-SA"/>
      </w:rPr>
    </w:lvl>
    <w:lvl w:ilvl="3" w:tplc="E32A7A60">
      <w:numFmt w:val="bullet"/>
      <w:lvlText w:val="•"/>
      <w:lvlJc w:val="left"/>
      <w:pPr>
        <w:ind w:left="3438" w:hanging="360"/>
      </w:pPr>
      <w:rPr>
        <w:rFonts w:hint="default"/>
        <w:lang w:val="en-US" w:eastAsia="en-US" w:bidi="ar-SA"/>
      </w:rPr>
    </w:lvl>
    <w:lvl w:ilvl="4" w:tplc="1A42C854">
      <w:numFmt w:val="bullet"/>
      <w:lvlText w:val="•"/>
      <w:lvlJc w:val="left"/>
      <w:pPr>
        <w:ind w:left="4424" w:hanging="360"/>
      </w:pPr>
      <w:rPr>
        <w:rFonts w:hint="default"/>
        <w:lang w:val="en-US" w:eastAsia="en-US" w:bidi="ar-SA"/>
      </w:rPr>
    </w:lvl>
    <w:lvl w:ilvl="5" w:tplc="D71A7B52">
      <w:numFmt w:val="bullet"/>
      <w:lvlText w:val="•"/>
      <w:lvlJc w:val="left"/>
      <w:pPr>
        <w:ind w:left="5410" w:hanging="360"/>
      </w:pPr>
      <w:rPr>
        <w:rFonts w:hint="default"/>
        <w:lang w:val="en-US" w:eastAsia="en-US" w:bidi="ar-SA"/>
      </w:rPr>
    </w:lvl>
    <w:lvl w:ilvl="6" w:tplc="62327FF0">
      <w:numFmt w:val="bullet"/>
      <w:lvlText w:val="•"/>
      <w:lvlJc w:val="left"/>
      <w:pPr>
        <w:ind w:left="6396" w:hanging="360"/>
      </w:pPr>
      <w:rPr>
        <w:rFonts w:hint="default"/>
        <w:lang w:val="en-US" w:eastAsia="en-US" w:bidi="ar-SA"/>
      </w:rPr>
    </w:lvl>
    <w:lvl w:ilvl="7" w:tplc="941EB8F6">
      <w:numFmt w:val="bullet"/>
      <w:lvlText w:val="•"/>
      <w:lvlJc w:val="left"/>
      <w:pPr>
        <w:ind w:left="7382" w:hanging="360"/>
      </w:pPr>
      <w:rPr>
        <w:rFonts w:hint="default"/>
        <w:lang w:val="en-US" w:eastAsia="en-US" w:bidi="ar-SA"/>
      </w:rPr>
    </w:lvl>
    <w:lvl w:ilvl="8" w:tplc="2B584488">
      <w:numFmt w:val="bullet"/>
      <w:lvlText w:val="•"/>
      <w:lvlJc w:val="left"/>
      <w:pPr>
        <w:ind w:left="8368" w:hanging="360"/>
      </w:pPr>
      <w:rPr>
        <w:rFonts w:hint="default"/>
        <w:lang w:val="en-US" w:eastAsia="en-US" w:bidi="ar-SA"/>
      </w:rPr>
    </w:lvl>
  </w:abstractNum>
  <w:abstractNum w:abstractNumId="10">
    <w:nsid w:val="1D574153"/>
    <w:multiLevelType w:val="hybridMultilevel"/>
    <w:tmpl w:val="BB4AA166"/>
    <w:lvl w:ilvl="0" w:tplc="51A80D10">
      <w:numFmt w:val="bullet"/>
      <w:lvlText w:val=""/>
      <w:lvlJc w:val="left"/>
      <w:pPr>
        <w:ind w:left="468" w:hanging="361"/>
      </w:pPr>
      <w:rPr>
        <w:rFonts w:ascii="Symbol" w:eastAsia="Symbol" w:hAnsi="Symbol" w:cs="Symbol" w:hint="default"/>
        <w:w w:val="100"/>
        <w:sz w:val="24"/>
        <w:szCs w:val="24"/>
        <w:lang w:val="en-US" w:eastAsia="en-US" w:bidi="ar-SA"/>
      </w:rPr>
    </w:lvl>
    <w:lvl w:ilvl="1" w:tplc="9428510E">
      <w:numFmt w:val="bullet"/>
      <w:lvlText w:val="•"/>
      <w:lvlJc w:val="left"/>
      <w:pPr>
        <w:ind w:left="1431" w:hanging="361"/>
      </w:pPr>
      <w:rPr>
        <w:rFonts w:hint="default"/>
        <w:lang w:val="en-US" w:eastAsia="en-US" w:bidi="ar-SA"/>
      </w:rPr>
    </w:lvl>
    <w:lvl w:ilvl="2" w:tplc="2132C668">
      <w:numFmt w:val="bullet"/>
      <w:lvlText w:val="•"/>
      <w:lvlJc w:val="left"/>
      <w:pPr>
        <w:ind w:left="2402" w:hanging="361"/>
      </w:pPr>
      <w:rPr>
        <w:rFonts w:hint="default"/>
        <w:lang w:val="en-US" w:eastAsia="en-US" w:bidi="ar-SA"/>
      </w:rPr>
    </w:lvl>
    <w:lvl w:ilvl="3" w:tplc="0FB62038">
      <w:numFmt w:val="bullet"/>
      <w:lvlText w:val="•"/>
      <w:lvlJc w:val="left"/>
      <w:pPr>
        <w:ind w:left="3373" w:hanging="361"/>
      </w:pPr>
      <w:rPr>
        <w:rFonts w:hint="default"/>
        <w:lang w:val="en-US" w:eastAsia="en-US" w:bidi="ar-SA"/>
      </w:rPr>
    </w:lvl>
    <w:lvl w:ilvl="4" w:tplc="7BBA0DAE">
      <w:numFmt w:val="bullet"/>
      <w:lvlText w:val="•"/>
      <w:lvlJc w:val="left"/>
      <w:pPr>
        <w:ind w:left="4344" w:hanging="361"/>
      </w:pPr>
      <w:rPr>
        <w:rFonts w:hint="default"/>
        <w:lang w:val="en-US" w:eastAsia="en-US" w:bidi="ar-SA"/>
      </w:rPr>
    </w:lvl>
    <w:lvl w:ilvl="5" w:tplc="23328D8C">
      <w:numFmt w:val="bullet"/>
      <w:lvlText w:val="•"/>
      <w:lvlJc w:val="left"/>
      <w:pPr>
        <w:ind w:left="5315" w:hanging="361"/>
      </w:pPr>
      <w:rPr>
        <w:rFonts w:hint="default"/>
        <w:lang w:val="en-US" w:eastAsia="en-US" w:bidi="ar-SA"/>
      </w:rPr>
    </w:lvl>
    <w:lvl w:ilvl="6" w:tplc="A3AC9EC4">
      <w:numFmt w:val="bullet"/>
      <w:lvlText w:val="•"/>
      <w:lvlJc w:val="left"/>
      <w:pPr>
        <w:ind w:left="6286" w:hanging="361"/>
      </w:pPr>
      <w:rPr>
        <w:rFonts w:hint="default"/>
        <w:lang w:val="en-US" w:eastAsia="en-US" w:bidi="ar-SA"/>
      </w:rPr>
    </w:lvl>
    <w:lvl w:ilvl="7" w:tplc="2D1E5F82">
      <w:numFmt w:val="bullet"/>
      <w:lvlText w:val="•"/>
      <w:lvlJc w:val="left"/>
      <w:pPr>
        <w:ind w:left="7257" w:hanging="361"/>
      </w:pPr>
      <w:rPr>
        <w:rFonts w:hint="default"/>
        <w:lang w:val="en-US" w:eastAsia="en-US" w:bidi="ar-SA"/>
      </w:rPr>
    </w:lvl>
    <w:lvl w:ilvl="8" w:tplc="7DD4A92E">
      <w:numFmt w:val="bullet"/>
      <w:lvlText w:val="•"/>
      <w:lvlJc w:val="left"/>
      <w:pPr>
        <w:ind w:left="8228" w:hanging="361"/>
      </w:pPr>
      <w:rPr>
        <w:rFonts w:hint="default"/>
        <w:lang w:val="en-US" w:eastAsia="en-US" w:bidi="ar-SA"/>
      </w:rPr>
    </w:lvl>
  </w:abstractNum>
  <w:abstractNum w:abstractNumId="11">
    <w:nsid w:val="20F050EF"/>
    <w:multiLevelType w:val="hybridMultilevel"/>
    <w:tmpl w:val="6584F3E4"/>
    <w:lvl w:ilvl="0" w:tplc="21260C82">
      <w:numFmt w:val="bullet"/>
      <w:lvlText w:val=""/>
      <w:lvlJc w:val="left"/>
      <w:pPr>
        <w:ind w:left="470" w:hanging="360"/>
      </w:pPr>
      <w:rPr>
        <w:rFonts w:ascii="Symbol" w:eastAsia="Symbol" w:hAnsi="Symbol" w:cs="Symbol" w:hint="default"/>
        <w:w w:val="100"/>
        <w:sz w:val="22"/>
        <w:szCs w:val="22"/>
        <w:lang w:val="en-US" w:eastAsia="en-US" w:bidi="ar-SA"/>
      </w:rPr>
    </w:lvl>
    <w:lvl w:ilvl="1" w:tplc="416AD20E">
      <w:numFmt w:val="bullet"/>
      <w:lvlText w:val="•"/>
      <w:lvlJc w:val="left"/>
      <w:pPr>
        <w:ind w:left="1451" w:hanging="360"/>
      </w:pPr>
      <w:rPr>
        <w:rFonts w:hint="default"/>
        <w:lang w:val="en-US" w:eastAsia="en-US" w:bidi="ar-SA"/>
      </w:rPr>
    </w:lvl>
    <w:lvl w:ilvl="2" w:tplc="039A909C">
      <w:numFmt w:val="bullet"/>
      <w:lvlText w:val="•"/>
      <w:lvlJc w:val="left"/>
      <w:pPr>
        <w:ind w:left="2423" w:hanging="360"/>
      </w:pPr>
      <w:rPr>
        <w:rFonts w:hint="default"/>
        <w:lang w:val="en-US" w:eastAsia="en-US" w:bidi="ar-SA"/>
      </w:rPr>
    </w:lvl>
    <w:lvl w:ilvl="3" w:tplc="3DE6ED2A">
      <w:numFmt w:val="bullet"/>
      <w:lvlText w:val="•"/>
      <w:lvlJc w:val="left"/>
      <w:pPr>
        <w:ind w:left="3395" w:hanging="360"/>
      </w:pPr>
      <w:rPr>
        <w:rFonts w:hint="default"/>
        <w:lang w:val="en-US" w:eastAsia="en-US" w:bidi="ar-SA"/>
      </w:rPr>
    </w:lvl>
    <w:lvl w:ilvl="4" w:tplc="E8BAB48A">
      <w:numFmt w:val="bullet"/>
      <w:lvlText w:val="•"/>
      <w:lvlJc w:val="left"/>
      <w:pPr>
        <w:ind w:left="4367" w:hanging="360"/>
      </w:pPr>
      <w:rPr>
        <w:rFonts w:hint="default"/>
        <w:lang w:val="en-US" w:eastAsia="en-US" w:bidi="ar-SA"/>
      </w:rPr>
    </w:lvl>
    <w:lvl w:ilvl="5" w:tplc="A44A16B6">
      <w:numFmt w:val="bullet"/>
      <w:lvlText w:val="•"/>
      <w:lvlJc w:val="left"/>
      <w:pPr>
        <w:ind w:left="5339" w:hanging="360"/>
      </w:pPr>
      <w:rPr>
        <w:rFonts w:hint="default"/>
        <w:lang w:val="en-US" w:eastAsia="en-US" w:bidi="ar-SA"/>
      </w:rPr>
    </w:lvl>
    <w:lvl w:ilvl="6" w:tplc="C70A412A">
      <w:numFmt w:val="bullet"/>
      <w:lvlText w:val="•"/>
      <w:lvlJc w:val="left"/>
      <w:pPr>
        <w:ind w:left="6311" w:hanging="360"/>
      </w:pPr>
      <w:rPr>
        <w:rFonts w:hint="default"/>
        <w:lang w:val="en-US" w:eastAsia="en-US" w:bidi="ar-SA"/>
      </w:rPr>
    </w:lvl>
    <w:lvl w:ilvl="7" w:tplc="7A8819EA">
      <w:numFmt w:val="bullet"/>
      <w:lvlText w:val="•"/>
      <w:lvlJc w:val="left"/>
      <w:pPr>
        <w:ind w:left="7283" w:hanging="360"/>
      </w:pPr>
      <w:rPr>
        <w:rFonts w:hint="default"/>
        <w:lang w:val="en-US" w:eastAsia="en-US" w:bidi="ar-SA"/>
      </w:rPr>
    </w:lvl>
    <w:lvl w:ilvl="8" w:tplc="9432D506">
      <w:numFmt w:val="bullet"/>
      <w:lvlText w:val="•"/>
      <w:lvlJc w:val="left"/>
      <w:pPr>
        <w:ind w:left="8255" w:hanging="360"/>
      </w:pPr>
      <w:rPr>
        <w:rFonts w:hint="default"/>
        <w:lang w:val="en-US" w:eastAsia="en-US" w:bidi="ar-SA"/>
      </w:rPr>
    </w:lvl>
  </w:abstractNum>
  <w:abstractNum w:abstractNumId="12">
    <w:nsid w:val="33B85B2A"/>
    <w:multiLevelType w:val="hybridMultilevel"/>
    <w:tmpl w:val="334EB298"/>
    <w:lvl w:ilvl="0" w:tplc="1C0EB2E6">
      <w:numFmt w:val="bullet"/>
      <w:lvlText w:val=""/>
      <w:lvlJc w:val="left"/>
      <w:pPr>
        <w:ind w:left="467" w:hanging="360"/>
      </w:pPr>
      <w:rPr>
        <w:rFonts w:ascii="Symbol" w:eastAsia="Symbol" w:hAnsi="Symbol" w:cs="Symbol" w:hint="default"/>
        <w:w w:val="100"/>
        <w:sz w:val="24"/>
        <w:szCs w:val="24"/>
        <w:lang w:val="en-US" w:eastAsia="en-US" w:bidi="ar-SA"/>
      </w:rPr>
    </w:lvl>
    <w:lvl w:ilvl="1" w:tplc="C4045824">
      <w:numFmt w:val="bullet"/>
      <w:lvlText w:val="•"/>
      <w:lvlJc w:val="left"/>
      <w:pPr>
        <w:ind w:left="909" w:hanging="360"/>
      </w:pPr>
      <w:rPr>
        <w:rFonts w:hint="default"/>
        <w:lang w:val="en-US" w:eastAsia="en-US" w:bidi="ar-SA"/>
      </w:rPr>
    </w:lvl>
    <w:lvl w:ilvl="2" w:tplc="CF02359C">
      <w:numFmt w:val="bullet"/>
      <w:lvlText w:val="•"/>
      <w:lvlJc w:val="left"/>
      <w:pPr>
        <w:ind w:left="1358" w:hanging="360"/>
      </w:pPr>
      <w:rPr>
        <w:rFonts w:hint="default"/>
        <w:lang w:val="en-US" w:eastAsia="en-US" w:bidi="ar-SA"/>
      </w:rPr>
    </w:lvl>
    <w:lvl w:ilvl="3" w:tplc="F99CA312">
      <w:numFmt w:val="bullet"/>
      <w:lvlText w:val="•"/>
      <w:lvlJc w:val="left"/>
      <w:pPr>
        <w:ind w:left="1807" w:hanging="360"/>
      </w:pPr>
      <w:rPr>
        <w:rFonts w:hint="default"/>
        <w:lang w:val="en-US" w:eastAsia="en-US" w:bidi="ar-SA"/>
      </w:rPr>
    </w:lvl>
    <w:lvl w:ilvl="4" w:tplc="701452F0">
      <w:numFmt w:val="bullet"/>
      <w:lvlText w:val="•"/>
      <w:lvlJc w:val="left"/>
      <w:pPr>
        <w:ind w:left="2256" w:hanging="360"/>
      </w:pPr>
      <w:rPr>
        <w:rFonts w:hint="default"/>
        <w:lang w:val="en-US" w:eastAsia="en-US" w:bidi="ar-SA"/>
      </w:rPr>
    </w:lvl>
    <w:lvl w:ilvl="5" w:tplc="47DA0002">
      <w:numFmt w:val="bullet"/>
      <w:lvlText w:val="•"/>
      <w:lvlJc w:val="left"/>
      <w:pPr>
        <w:ind w:left="2706" w:hanging="360"/>
      </w:pPr>
      <w:rPr>
        <w:rFonts w:hint="default"/>
        <w:lang w:val="en-US" w:eastAsia="en-US" w:bidi="ar-SA"/>
      </w:rPr>
    </w:lvl>
    <w:lvl w:ilvl="6" w:tplc="BD96C32A">
      <w:numFmt w:val="bullet"/>
      <w:lvlText w:val="•"/>
      <w:lvlJc w:val="left"/>
      <w:pPr>
        <w:ind w:left="3155" w:hanging="360"/>
      </w:pPr>
      <w:rPr>
        <w:rFonts w:hint="default"/>
        <w:lang w:val="en-US" w:eastAsia="en-US" w:bidi="ar-SA"/>
      </w:rPr>
    </w:lvl>
    <w:lvl w:ilvl="7" w:tplc="BA56F53C">
      <w:numFmt w:val="bullet"/>
      <w:lvlText w:val="•"/>
      <w:lvlJc w:val="left"/>
      <w:pPr>
        <w:ind w:left="3604" w:hanging="360"/>
      </w:pPr>
      <w:rPr>
        <w:rFonts w:hint="default"/>
        <w:lang w:val="en-US" w:eastAsia="en-US" w:bidi="ar-SA"/>
      </w:rPr>
    </w:lvl>
    <w:lvl w:ilvl="8" w:tplc="8AB01592">
      <w:numFmt w:val="bullet"/>
      <w:lvlText w:val="•"/>
      <w:lvlJc w:val="left"/>
      <w:pPr>
        <w:ind w:left="4053" w:hanging="360"/>
      </w:pPr>
      <w:rPr>
        <w:rFonts w:hint="default"/>
        <w:lang w:val="en-US" w:eastAsia="en-US" w:bidi="ar-SA"/>
      </w:rPr>
    </w:lvl>
  </w:abstractNum>
  <w:abstractNum w:abstractNumId="13">
    <w:nsid w:val="34A97FDE"/>
    <w:multiLevelType w:val="hybridMultilevel"/>
    <w:tmpl w:val="734498A6"/>
    <w:lvl w:ilvl="0" w:tplc="8AD0E6C6">
      <w:numFmt w:val="bullet"/>
      <w:lvlText w:val=""/>
      <w:lvlJc w:val="left"/>
      <w:pPr>
        <w:ind w:left="468" w:hanging="361"/>
      </w:pPr>
      <w:rPr>
        <w:rFonts w:ascii="Symbol" w:eastAsia="Symbol" w:hAnsi="Symbol" w:cs="Symbol" w:hint="default"/>
        <w:w w:val="100"/>
        <w:sz w:val="24"/>
        <w:szCs w:val="24"/>
        <w:lang w:val="en-US" w:eastAsia="en-US" w:bidi="ar-SA"/>
      </w:rPr>
    </w:lvl>
    <w:lvl w:ilvl="1" w:tplc="D88C31E8">
      <w:numFmt w:val="bullet"/>
      <w:lvlText w:val="•"/>
      <w:lvlJc w:val="left"/>
      <w:pPr>
        <w:ind w:left="1431" w:hanging="361"/>
      </w:pPr>
      <w:rPr>
        <w:rFonts w:hint="default"/>
        <w:lang w:val="en-US" w:eastAsia="en-US" w:bidi="ar-SA"/>
      </w:rPr>
    </w:lvl>
    <w:lvl w:ilvl="2" w:tplc="DDD001DC">
      <w:numFmt w:val="bullet"/>
      <w:lvlText w:val="•"/>
      <w:lvlJc w:val="left"/>
      <w:pPr>
        <w:ind w:left="2402" w:hanging="361"/>
      </w:pPr>
      <w:rPr>
        <w:rFonts w:hint="default"/>
        <w:lang w:val="en-US" w:eastAsia="en-US" w:bidi="ar-SA"/>
      </w:rPr>
    </w:lvl>
    <w:lvl w:ilvl="3" w:tplc="C9D47290">
      <w:numFmt w:val="bullet"/>
      <w:lvlText w:val="•"/>
      <w:lvlJc w:val="left"/>
      <w:pPr>
        <w:ind w:left="3373" w:hanging="361"/>
      </w:pPr>
      <w:rPr>
        <w:rFonts w:hint="default"/>
        <w:lang w:val="en-US" w:eastAsia="en-US" w:bidi="ar-SA"/>
      </w:rPr>
    </w:lvl>
    <w:lvl w:ilvl="4" w:tplc="6EDEB2E6">
      <w:numFmt w:val="bullet"/>
      <w:lvlText w:val="•"/>
      <w:lvlJc w:val="left"/>
      <w:pPr>
        <w:ind w:left="4344" w:hanging="361"/>
      </w:pPr>
      <w:rPr>
        <w:rFonts w:hint="default"/>
        <w:lang w:val="en-US" w:eastAsia="en-US" w:bidi="ar-SA"/>
      </w:rPr>
    </w:lvl>
    <w:lvl w:ilvl="5" w:tplc="99140E8C">
      <w:numFmt w:val="bullet"/>
      <w:lvlText w:val="•"/>
      <w:lvlJc w:val="left"/>
      <w:pPr>
        <w:ind w:left="5315" w:hanging="361"/>
      </w:pPr>
      <w:rPr>
        <w:rFonts w:hint="default"/>
        <w:lang w:val="en-US" w:eastAsia="en-US" w:bidi="ar-SA"/>
      </w:rPr>
    </w:lvl>
    <w:lvl w:ilvl="6" w:tplc="915260FA">
      <w:numFmt w:val="bullet"/>
      <w:lvlText w:val="•"/>
      <w:lvlJc w:val="left"/>
      <w:pPr>
        <w:ind w:left="6286" w:hanging="361"/>
      </w:pPr>
      <w:rPr>
        <w:rFonts w:hint="default"/>
        <w:lang w:val="en-US" w:eastAsia="en-US" w:bidi="ar-SA"/>
      </w:rPr>
    </w:lvl>
    <w:lvl w:ilvl="7" w:tplc="B68ED292">
      <w:numFmt w:val="bullet"/>
      <w:lvlText w:val="•"/>
      <w:lvlJc w:val="left"/>
      <w:pPr>
        <w:ind w:left="7257" w:hanging="361"/>
      </w:pPr>
      <w:rPr>
        <w:rFonts w:hint="default"/>
        <w:lang w:val="en-US" w:eastAsia="en-US" w:bidi="ar-SA"/>
      </w:rPr>
    </w:lvl>
    <w:lvl w:ilvl="8" w:tplc="CE645810">
      <w:numFmt w:val="bullet"/>
      <w:lvlText w:val="•"/>
      <w:lvlJc w:val="left"/>
      <w:pPr>
        <w:ind w:left="8228" w:hanging="361"/>
      </w:pPr>
      <w:rPr>
        <w:rFonts w:hint="default"/>
        <w:lang w:val="en-US" w:eastAsia="en-US" w:bidi="ar-SA"/>
      </w:rPr>
    </w:lvl>
  </w:abstractNum>
  <w:abstractNum w:abstractNumId="14">
    <w:nsid w:val="35B81C5D"/>
    <w:multiLevelType w:val="hybridMultilevel"/>
    <w:tmpl w:val="ABDCAD2C"/>
    <w:lvl w:ilvl="0" w:tplc="09102A84">
      <w:numFmt w:val="bullet"/>
      <w:lvlText w:val=""/>
      <w:lvlJc w:val="left"/>
      <w:pPr>
        <w:ind w:left="468" w:hanging="361"/>
      </w:pPr>
      <w:rPr>
        <w:rFonts w:ascii="Symbol" w:eastAsia="Symbol" w:hAnsi="Symbol" w:cs="Symbol" w:hint="default"/>
        <w:w w:val="100"/>
        <w:sz w:val="24"/>
        <w:szCs w:val="24"/>
        <w:lang w:val="en-US" w:eastAsia="en-US" w:bidi="ar-SA"/>
      </w:rPr>
    </w:lvl>
    <w:lvl w:ilvl="1" w:tplc="79949974">
      <w:numFmt w:val="bullet"/>
      <w:lvlText w:val="•"/>
      <w:lvlJc w:val="left"/>
      <w:pPr>
        <w:ind w:left="1431" w:hanging="361"/>
      </w:pPr>
      <w:rPr>
        <w:rFonts w:hint="default"/>
        <w:lang w:val="en-US" w:eastAsia="en-US" w:bidi="ar-SA"/>
      </w:rPr>
    </w:lvl>
    <w:lvl w:ilvl="2" w:tplc="72C6A1FA">
      <w:numFmt w:val="bullet"/>
      <w:lvlText w:val="•"/>
      <w:lvlJc w:val="left"/>
      <w:pPr>
        <w:ind w:left="2402" w:hanging="361"/>
      </w:pPr>
      <w:rPr>
        <w:rFonts w:hint="default"/>
        <w:lang w:val="en-US" w:eastAsia="en-US" w:bidi="ar-SA"/>
      </w:rPr>
    </w:lvl>
    <w:lvl w:ilvl="3" w:tplc="8F44BC44">
      <w:numFmt w:val="bullet"/>
      <w:lvlText w:val="•"/>
      <w:lvlJc w:val="left"/>
      <w:pPr>
        <w:ind w:left="3373" w:hanging="361"/>
      </w:pPr>
      <w:rPr>
        <w:rFonts w:hint="default"/>
        <w:lang w:val="en-US" w:eastAsia="en-US" w:bidi="ar-SA"/>
      </w:rPr>
    </w:lvl>
    <w:lvl w:ilvl="4" w:tplc="28B04D60">
      <w:numFmt w:val="bullet"/>
      <w:lvlText w:val="•"/>
      <w:lvlJc w:val="left"/>
      <w:pPr>
        <w:ind w:left="4344" w:hanging="361"/>
      </w:pPr>
      <w:rPr>
        <w:rFonts w:hint="default"/>
        <w:lang w:val="en-US" w:eastAsia="en-US" w:bidi="ar-SA"/>
      </w:rPr>
    </w:lvl>
    <w:lvl w:ilvl="5" w:tplc="B8B0BF74">
      <w:numFmt w:val="bullet"/>
      <w:lvlText w:val="•"/>
      <w:lvlJc w:val="left"/>
      <w:pPr>
        <w:ind w:left="5315" w:hanging="361"/>
      </w:pPr>
      <w:rPr>
        <w:rFonts w:hint="default"/>
        <w:lang w:val="en-US" w:eastAsia="en-US" w:bidi="ar-SA"/>
      </w:rPr>
    </w:lvl>
    <w:lvl w:ilvl="6" w:tplc="7F8A4D64">
      <w:numFmt w:val="bullet"/>
      <w:lvlText w:val="•"/>
      <w:lvlJc w:val="left"/>
      <w:pPr>
        <w:ind w:left="6286" w:hanging="361"/>
      </w:pPr>
      <w:rPr>
        <w:rFonts w:hint="default"/>
        <w:lang w:val="en-US" w:eastAsia="en-US" w:bidi="ar-SA"/>
      </w:rPr>
    </w:lvl>
    <w:lvl w:ilvl="7" w:tplc="7A709F3A">
      <w:numFmt w:val="bullet"/>
      <w:lvlText w:val="•"/>
      <w:lvlJc w:val="left"/>
      <w:pPr>
        <w:ind w:left="7257" w:hanging="361"/>
      </w:pPr>
      <w:rPr>
        <w:rFonts w:hint="default"/>
        <w:lang w:val="en-US" w:eastAsia="en-US" w:bidi="ar-SA"/>
      </w:rPr>
    </w:lvl>
    <w:lvl w:ilvl="8" w:tplc="2582333C">
      <w:numFmt w:val="bullet"/>
      <w:lvlText w:val="•"/>
      <w:lvlJc w:val="left"/>
      <w:pPr>
        <w:ind w:left="8228" w:hanging="361"/>
      </w:pPr>
      <w:rPr>
        <w:rFonts w:hint="default"/>
        <w:lang w:val="en-US" w:eastAsia="en-US" w:bidi="ar-SA"/>
      </w:rPr>
    </w:lvl>
  </w:abstractNum>
  <w:abstractNum w:abstractNumId="15">
    <w:nsid w:val="4A61390B"/>
    <w:multiLevelType w:val="hybridMultilevel"/>
    <w:tmpl w:val="2C3C5B12"/>
    <w:lvl w:ilvl="0" w:tplc="4BA6985E">
      <w:numFmt w:val="bullet"/>
      <w:lvlText w:val=""/>
      <w:lvlJc w:val="left"/>
      <w:pPr>
        <w:ind w:left="470" w:hanging="360"/>
      </w:pPr>
      <w:rPr>
        <w:rFonts w:ascii="Symbol" w:eastAsia="Symbol" w:hAnsi="Symbol" w:cs="Symbol" w:hint="default"/>
        <w:w w:val="100"/>
        <w:sz w:val="22"/>
        <w:szCs w:val="22"/>
        <w:lang w:val="en-US" w:eastAsia="en-US" w:bidi="ar-SA"/>
      </w:rPr>
    </w:lvl>
    <w:lvl w:ilvl="1" w:tplc="D8EEA198">
      <w:numFmt w:val="bullet"/>
      <w:lvlText w:val="•"/>
      <w:lvlJc w:val="left"/>
      <w:pPr>
        <w:ind w:left="1466" w:hanging="360"/>
      </w:pPr>
      <w:rPr>
        <w:rFonts w:hint="default"/>
        <w:lang w:val="en-US" w:eastAsia="en-US" w:bidi="ar-SA"/>
      </w:rPr>
    </w:lvl>
    <w:lvl w:ilvl="2" w:tplc="DCA41930">
      <w:numFmt w:val="bullet"/>
      <w:lvlText w:val="•"/>
      <w:lvlJc w:val="left"/>
      <w:pPr>
        <w:ind w:left="2452" w:hanging="360"/>
      </w:pPr>
      <w:rPr>
        <w:rFonts w:hint="default"/>
        <w:lang w:val="en-US" w:eastAsia="en-US" w:bidi="ar-SA"/>
      </w:rPr>
    </w:lvl>
    <w:lvl w:ilvl="3" w:tplc="B406CC10">
      <w:numFmt w:val="bullet"/>
      <w:lvlText w:val="•"/>
      <w:lvlJc w:val="left"/>
      <w:pPr>
        <w:ind w:left="3439" w:hanging="360"/>
      </w:pPr>
      <w:rPr>
        <w:rFonts w:hint="default"/>
        <w:lang w:val="en-US" w:eastAsia="en-US" w:bidi="ar-SA"/>
      </w:rPr>
    </w:lvl>
    <w:lvl w:ilvl="4" w:tplc="2280CCD4">
      <w:numFmt w:val="bullet"/>
      <w:lvlText w:val="•"/>
      <w:lvlJc w:val="left"/>
      <w:pPr>
        <w:ind w:left="4425" w:hanging="360"/>
      </w:pPr>
      <w:rPr>
        <w:rFonts w:hint="default"/>
        <w:lang w:val="en-US" w:eastAsia="en-US" w:bidi="ar-SA"/>
      </w:rPr>
    </w:lvl>
    <w:lvl w:ilvl="5" w:tplc="A054553C">
      <w:numFmt w:val="bullet"/>
      <w:lvlText w:val="•"/>
      <w:lvlJc w:val="left"/>
      <w:pPr>
        <w:ind w:left="5412" w:hanging="360"/>
      </w:pPr>
      <w:rPr>
        <w:rFonts w:hint="default"/>
        <w:lang w:val="en-US" w:eastAsia="en-US" w:bidi="ar-SA"/>
      </w:rPr>
    </w:lvl>
    <w:lvl w:ilvl="6" w:tplc="4336C2D8">
      <w:numFmt w:val="bullet"/>
      <w:lvlText w:val="•"/>
      <w:lvlJc w:val="left"/>
      <w:pPr>
        <w:ind w:left="6398" w:hanging="360"/>
      </w:pPr>
      <w:rPr>
        <w:rFonts w:hint="default"/>
        <w:lang w:val="en-US" w:eastAsia="en-US" w:bidi="ar-SA"/>
      </w:rPr>
    </w:lvl>
    <w:lvl w:ilvl="7" w:tplc="5A20F4F2">
      <w:numFmt w:val="bullet"/>
      <w:lvlText w:val="•"/>
      <w:lvlJc w:val="left"/>
      <w:pPr>
        <w:ind w:left="7384" w:hanging="360"/>
      </w:pPr>
      <w:rPr>
        <w:rFonts w:hint="default"/>
        <w:lang w:val="en-US" w:eastAsia="en-US" w:bidi="ar-SA"/>
      </w:rPr>
    </w:lvl>
    <w:lvl w:ilvl="8" w:tplc="9488CBBA">
      <w:numFmt w:val="bullet"/>
      <w:lvlText w:val="•"/>
      <w:lvlJc w:val="left"/>
      <w:pPr>
        <w:ind w:left="8371" w:hanging="360"/>
      </w:pPr>
      <w:rPr>
        <w:rFonts w:hint="default"/>
        <w:lang w:val="en-US" w:eastAsia="en-US" w:bidi="ar-SA"/>
      </w:rPr>
    </w:lvl>
  </w:abstractNum>
  <w:abstractNum w:abstractNumId="16">
    <w:nsid w:val="4A973992"/>
    <w:multiLevelType w:val="hybridMultilevel"/>
    <w:tmpl w:val="A03817EA"/>
    <w:lvl w:ilvl="0" w:tplc="C8F4C958">
      <w:start w:val="1"/>
      <w:numFmt w:val="decimal"/>
      <w:lvlText w:val="%1."/>
      <w:lvlJc w:val="left"/>
      <w:pPr>
        <w:ind w:left="470" w:hanging="360"/>
        <w:jc w:val="left"/>
      </w:pPr>
      <w:rPr>
        <w:rFonts w:ascii="Carlito" w:eastAsia="Carlito" w:hAnsi="Carlito" w:cs="Carlito" w:hint="default"/>
        <w:w w:val="100"/>
        <w:sz w:val="22"/>
        <w:szCs w:val="22"/>
        <w:lang w:val="en-US" w:eastAsia="en-US" w:bidi="ar-SA"/>
      </w:rPr>
    </w:lvl>
    <w:lvl w:ilvl="1" w:tplc="A8844840">
      <w:numFmt w:val="bullet"/>
      <w:lvlText w:val="•"/>
      <w:lvlJc w:val="left"/>
      <w:pPr>
        <w:ind w:left="1451" w:hanging="360"/>
      </w:pPr>
      <w:rPr>
        <w:rFonts w:hint="default"/>
        <w:lang w:val="en-US" w:eastAsia="en-US" w:bidi="ar-SA"/>
      </w:rPr>
    </w:lvl>
    <w:lvl w:ilvl="2" w:tplc="32624028">
      <w:numFmt w:val="bullet"/>
      <w:lvlText w:val="•"/>
      <w:lvlJc w:val="left"/>
      <w:pPr>
        <w:ind w:left="2423" w:hanging="360"/>
      </w:pPr>
      <w:rPr>
        <w:rFonts w:hint="default"/>
        <w:lang w:val="en-US" w:eastAsia="en-US" w:bidi="ar-SA"/>
      </w:rPr>
    </w:lvl>
    <w:lvl w:ilvl="3" w:tplc="950A111A">
      <w:numFmt w:val="bullet"/>
      <w:lvlText w:val="•"/>
      <w:lvlJc w:val="left"/>
      <w:pPr>
        <w:ind w:left="3395" w:hanging="360"/>
      </w:pPr>
      <w:rPr>
        <w:rFonts w:hint="default"/>
        <w:lang w:val="en-US" w:eastAsia="en-US" w:bidi="ar-SA"/>
      </w:rPr>
    </w:lvl>
    <w:lvl w:ilvl="4" w:tplc="94F882C2">
      <w:numFmt w:val="bullet"/>
      <w:lvlText w:val="•"/>
      <w:lvlJc w:val="left"/>
      <w:pPr>
        <w:ind w:left="4367" w:hanging="360"/>
      </w:pPr>
      <w:rPr>
        <w:rFonts w:hint="default"/>
        <w:lang w:val="en-US" w:eastAsia="en-US" w:bidi="ar-SA"/>
      </w:rPr>
    </w:lvl>
    <w:lvl w:ilvl="5" w:tplc="B6509E02">
      <w:numFmt w:val="bullet"/>
      <w:lvlText w:val="•"/>
      <w:lvlJc w:val="left"/>
      <w:pPr>
        <w:ind w:left="5339" w:hanging="360"/>
      </w:pPr>
      <w:rPr>
        <w:rFonts w:hint="default"/>
        <w:lang w:val="en-US" w:eastAsia="en-US" w:bidi="ar-SA"/>
      </w:rPr>
    </w:lvl>
    <w:lvl w:ilvl="6" w:tplc="331AE012">
      <w:numFmt w:val="bullet"/>
      <w:lvlText w:val="•"/>
      <w:lvlJc w:val="left"/>
      <w:pPr>
        <w:ind w:left="6311" w:hanging="360"/>
      </w:pPr>
      <w:rPr>
        <w:rFonts w:hint="default"/>
        <w:lang w:val="en-US" w:eastAsia="en-US" w:bidi="ar-SA"/>
      </w:rPr>
    </w:lvl>
    <w:lvl w:ilvl="7" w:tplc="C0CCE402">
      <w:numFmt w:val="bullet"/>
      <w:lvlText w:val="•"/>
      <w:lvlJc w:val="left"/>
      <w:pPr>
        <w:ind w:left="7283" w:hanging="360"/>
      </w:pPr>
      <w:rPr>
        <w:rFonts w:hint="default"/>
        <w:lang w:val="en-US" w:eastAsia="en-US" w:bidi="ar-SA"/>
      </w:rPr>
    </w:lvl>
    <w:lvl w:ilvl="8" w:tplc="E5EE5A58">
      <w:numFmt w:val="bullet"/>
      <w:lvlText w:val="•"/>
      <w:lvlJc w:val="left"/>
      <w:pPr>
        <w:ind w:left="8255" w:hanging="360"/>
      </w:pPr>
      <w:rPr>
        <w:rFonts w:hint="default"/>
        <w:lang w:val="en-US" w:eastAsia="en-US" w:bidi="ar-SA"/>
      </w:rPr>
    </w:lvl>
  </w:abstractNum>
  <w:abstractNum w:abstractNumId="17">
    <w:nsid w:val="4D6A2DA9"/>
    <w:multiLevelType w:val="hybridMultilevel"/>
    <w:tmpl w:val="B4081116"/>
    <w:lvl w:ilvl="0" w:tplc="C7FE02E0">
      <w:start w:val="3"/>
      <w:numFmt w:val="decimal"/>
      <w:lvlText w:val="%1."/>
      <w:lvlJc w:val="left"/>
      <w:pPr>
        <w:ind w:left="470" w:hanging="360"/>
        <w:jc w:val="left"/>
      </w:pPr>
      <w:rPr>
        <w:rFonts w:hint="default"/>
        <w:w w:val="100"/>
        <w:lang w:val="en-US" w:eastAsia="en-US" w:bidi="ar-SA"/>
      </w:rPr>
    </w:lvl>
    <w:lvl w:ilvl="1" w:tplc="B636EB90">
      <w:numFmt w:val="bullet"/>
      <w:lvlText w:val="•"/>
      <w:lvlJc w:val="left"/>
      <w:pPr>
        <w:ind w:left="1451" w:hanging="360"/>
      </w:pPr>
      <w:rPr>
        <w:rFonts w:hint="default"/>
        <w:lang w:val="en-US" w:eastAsia="en-US" w:bidi="ar-SA"/>
      </w:rPr>
    </w:lvl>
    <w:lvl w:ilvl="2" w:tplc="94505C14">
      <w:numFmt w:val="bullet"/>
      <w:lvlText w:val="•"/>
      <w:lvlJc w:val="left"/>
      <w:pPr>
        <w:ind w:left="2423" w:hanging="360"/>
      </w:pPr>
      <w:rPr>
        <w:rFonts w:hint="default"/>
        <w:lang w:val="en-US" w:eastAsia="en-US" w:bidi="ar-SA"/>
      </w:rPr>
    </w:lvl>
    <w:lvl w:ilvl="3" w:tplc="0506355A">
      <w:numFmt w:val="bullet"/>
      <w:lvlText w:val="•"/>
      <w:lvlJc w:val="left"/>
      <w:pPr>
        <w:ind w:left="3395" w:hanging="360"/>
      </w:pPr>
      <w:rPr>
        <w:rFonts w:hint="default"/>
        <w:lang w:val="en-US" w:eastAsia="en-US" w:bidi="ar-SA"/>
      </w:rPr>
    </w:lvl>
    <w:lvl w:ilvl="4" w:tplc="45E82E98">
      <w:numFmt w:val="bullet"/>
      <w:lvlText w:val="•"/>
      <w:lvlJc w:val="left"/>
      <w:pPr>
        <w:ind w:left="4367" w:hanging="360"/>
      </w:pPr>
      <w:rPr>
        <w:rFonts w:hint="default"/>
        <w:lang w:val="en-US" w:eastAsia="en-US" w:bidi="ar-SA"/>
      </w:rPr>
    </w:lvl>
    <w:lvl w:ilvl="5" w:tplc="CC3CB8B8">
      <w:numFmt w:val="bullet"/>
      <w:lvlText w:val="•"/>
      <w:lvlJc w:val="left"/>
      <w:pPr>
        <w:ind w:left="5339" w:hanging="360"/>
      </w:pPr>
      <w:rPr>
        <w:rFonts w:hint="default"/>
        <w:lang w:val="en-US" w:eastAsia="en-US" w:bidi="ar-SA"/>
      </w:rPr>
    </w:lvl>
    <w:lvl w:ilvl="6" w:tplc="184C6E62">
      <w:numFmt w:val="bullet"/>
      <w:lvlText w:val="•"/>
      <w:lvlJc w:val="left"/>
      <w:pPr>
        <w:ind w:left="6311" w:hanging="360"/>
      </w:pPr>
      <w:rPr>
        <w:rFonts w:hint="default"/>
        <w:lang w:val="en-US" w:eastAsia="en-US" w:bidi="ar-SA"/>
      </w:rPr>
    </w:lvl>
    <w:lvl w:ilvl="7" w:tplc="36CA68F6">
      <w:numFmt w:val="bullet"/>
      <w:lvlText w:val="•"/>
      <w:lvlJc w:val="left"/>
      <w:pPr>
        <w:ind w:left="7283" w:hanging="360"/>
      </w:pPr>
      <w:rPr>
        <w:rFonts w:hint="default"/>
        <w:lang w:val="en-US" w:eastAsia="en-US" w:bidi="ar-SA"/>
      </w:rPr>
    </w:lvl>
    <w:lvl w:ilvl="8" w:tplc="FDA445E0">
      <w:numFmt w:val="bullet"/>
      <w:lvlText w:val="•"/>
      <w:lvlJc w:val="left"/>
      <w:pPr>
        <w:ind w:left="8255" w:hanging="360"/>
      </w:pPr>
      <w:rPr>
        <w:rFonts w:hint="default"/>
        <w:lang w:val="en-US" w:eastAsia="en-US" w:bidi="ar-SA"/>
      </w:rPr>
    </w:lvl>
  </w:abstractNum>
  <w:abstractNum w:abstractNumId="18">
    <w:nsid w:val="58190251"/>
    <w:multiLevelType w:val="hybridMultilevel"/>
    <w:tmpl w:val="247A9FF6"/>
    <w:lvl w:ilvl="0" w:tplc="3F808620">
      <w:start w:val="1"/>
      <w:numFmt w:val="decimal"/>
      <w:lvlText w:val="%1."/>
      <w:lvlJc w:val="left"/>
      <w:pPr>
        <w:ind w:left="107" w:hanging="238"/>
        <w:jc w:val="left"/>
      </w:pPr>
      <w:rPr>
        <w:rFonts w:ascii="Carlito" w:eastAsia="Carlito" w:hAnsi="Carlito" w:cs="Carlito" w:hint="default"/>
        <w:w w:val="100"/>
        <w:sz w:val="24"/>
        <w:szCs w:val="24"/>
        <w:lang w:val="en-US" w:eastAsia="en-US" w:bidi="ar-SA"/>
      </w:rPr>
    </w:lvl>
    <w:lvl w:ilvl="1" w:tplc="137A9D4C">
      <w:numFmt w:val="bullet"/>
      <w:lvlText w:val="•"/>
      <w:lvlJc w:val="left"/>
      <w:pPr>
        <w:ind w:left="1107" w:hanging="238"/>
      </w:pPr>
      <w:rPr>
        <w:rFonts w:hint="default"/>
        <w:lang w:val="en-US" w:eastAsia="en-US" w:bidi="ar-SA"/>
      </w:rPr>
    </w:lvl>
    <w:lvl w:ilvl="2" w:tplc="ED522808">
      <w:numFmt w:val="bullet"/>
      <w:lvlText w:val="•"/>
      <w:lvlJc w:val="left"/>
      <w:pPr>
        <w:ind w:left="2114" w:hanging="238"/>
      </w:pPr>
      <w:rPr>
        <w:rFonts w:hint="default"/>
        <w:lang w:val="en-US" w:eastAsia="en-US" w:bidi="ar-SA"/>
      </w:rPr>
    </w:lvl>
    <w:lvl w:ilvl="3" w:tplc="3EAE29D0">
      <w:numFmt w:val="bullet"/>
      <w:lvlText w:val="•"/>
      <w:lvlJc w:val="left"/>
      <w:pPr>
        <w:ind w:left="3121" w:hanging="238"/>
      </w:pPr>
      <w:rPr>
        <w:rFonts w:hint="default"/>
        <w:lang w:val="en-US" w:eastAsia="en-US" w:bidi="ar-SA"/>
      </w:rPr>
    </w:lvl>
    <w:lvl w:ilvl="4" w:tplc="586EC964">
      <w:numFmt w:val="bullet"/>
      <w:lvlText w:val="•"/>
      <w:lvlJc w:val="left"/>
      <w:pPr>
        <w:ind w:left="4128" w:hanging="238"/>
      </w:pPr>
      <w:rPr>
        <w:rFonts w:hint="default"/>
        <w:lang w:val="en-US" w:eastAsia="en-US" w:bidi="ar-SA"/>
      </w:rPr>
    </w:lvl>
    <w:lvl w:ilvl="5" w:tplc="96EA1964">
      <w:numFmt w:val="bullet"/>
      <w:lvlText w:val="•"/>
      <w:lvlJc w:val="left"/>
      <w:pPr>
        <w:ind w:left="5135" w:hanging="238"/>
      </w:pPr>
      <w:rPr>
        <w:rFonts w:hint="default"/>
        <w:lang w:val="en-US" w:eastAsia="en-US" w:bidi="ar-SA"/>
      </w:rPr>
    </w:lvl>
    <w:lvl w:ilvl="6" w:tplc="759EBD96">
      <w:numFmt w:val="bullet"/>
      <w:lvlText w:val="•"/>
      <w:lvlJc w:val="left"/>
      <w:pPr>
        <w:ind w:left="6142" w:hanging="238"/>
      </w:pPr>
      <w:rPr>
        <w:rFonts w:hint="default"/>
        <w:lang w:val="en-US" w:eastAsia="en-US" w:bidi="ar-SA"/>
      </w:rPr>
    </w:lvl>
    <w:lvl w:ilvl="7" w:tplc="BB5C4F7C">
      <w:numFmt w:val="bullet"/>
      <w:lvlText w:val="•"/>
      <w:lvlJc w:val="left"/>
      <w:pPr>
        <w:ind w:left="7149" w:hanging="238"/>
      </w:pPr>
      <w:rPr>
        <w:rFonts w:hint="default"/>
        <w:lang w:val="en-US" w:eastAsia="en-US" w:bidi="ar-SA"/>
      </w:rPr>
    </w:lvl>
    <w:lvl w:ilvl="8" w:tplc="BD888C00">
      <w:numFmt w:val="bullet"/>
      <w:lvlText w:val="•"/>
      <w:lvlJc w:val="left"/>
      <w:pPr>
        <w:ind w:left="8156" w:hanging="238"/>
      </w:pPr>
      <w:rPr>
        <w:rFonts w:hint="default"/>
        <w:lang w:val="en-US" w:eastAsia="en-US" w:bidi="ar-SA"/>
      </w:rPr>
    </w:lvl>
  </w:abstractNum>
  <w:abstractNum w:abstractNumId="19">
    <w:nsid w:val="58730B88"/>
    <w:multiLevelType w:val="hybridMultilevel"/>
    <w:tmpl w:val="0FA469E4"/>
    <w:lvl w:ilvl="0" w:tplc="CE784C70">
      <w:numFmt w:val="bullet"/>
      <w:lvlText w:val=""/>
      <w:lvlJc w:val="left"/>
      <w:pPr>
        <w:ind w:left="470" w:hanging="360"/>
      </w:pPr>
      <w:rPr>
        <w:rFonts w:ascii="Symbol" w:eastAsia="Symbol" w:hAnsi="Symbol" w:cs="Symbol" w:hint="default"/>
        <w:w w:val="100"/>
        <w:sz w:val="28"/>
        <w:szCs w:val="28"/>
        <w:lang w:val="en-US" w:eastAsia="en-US" w:bidi="ar-SA"/>
      </w:rPr>
    </w:lvl>
    <w:lvl w:ilvl="1" w:tplc="ED3E1DF8">
      <w:numFmt w:val="bullet"/>
      <w:lvlText w:val="•"/>
      <w:lvlJc w:val="left"/>
      <w:pPr>
        <w:ind w:left="1466" w:hanging="360"/>
      </w:pPr>
      <w:rPr>
        <w:rFonts w:hint="default"/>
        <w:lang w:val="en-US" w:eastAsia="en-US" w:bidi="ar-SA"/>
      </w:rPr>
    </w:lvl>
    <w:lvl w:ilvl="2" w:tplc="3E0CDC5C">
      <w:numFmt w:val="bullet"/>
      <w:lvlText w:val="•"/>
      <w:lvlJc w:val="left"/>
      <w:pPr>
        <w:ind w:left="2452" w:hanging="360"/>
      </w:pPr>
      <w:rPr>
        <w:rFonts w:hint="default"/>
        <w:lang w:val="en-US" w:eastAsia="en-US" w:bidi="ar-SA"/>
      </w:rPr>
    </w:lvl>
    <w:lvl w:ilvl="3" w:tplc="33AA55A4">
      <w:numFmt w:val="bullet"/>
      <w:lvlText w:val="•"/>
      <w:lvlJc w:val="left"/>
      <w:pPr>
        <w:ind w:left="3439" w:hanging="360"/>
      </w:pPr>
      <w:rPr>
        <w:rFonts w:hint="default"/>
        <w:lang w:val="en-US" w:eastAsia="en-US" w:bidi="ar-SA"/>
      </w:rPr>
    </w:lvl>
    <w:lvl w:ilvl="4" w:tplc="FD847346">
      <w:numFmt w:val="bullet"/>
      <w:lvlText w:val="•"/>
      <w:lvlJc w:val="left"/>
      <w:pPr>
        <w:ind w:left="4425" w:hanging="360"/>
      </w:pPr>
      <w:rPr>
        <w:rFonts w:hint="default"/>
        <w:lang w:val="en-US" w:eastAsia="en-US" w:bidi="ar-SA"/>
      </w:rPr>
    </w:lvl>
    <w:lvl w:ilvl="5" w:tplc="BC22F84E">
      <w:numFmt w:val="bullet"/>
      <w:lvlText w:val="•"/>
      <w:lvlJc w:val="left"/>
      <w:pPr>
        <w:ind w:left="5412" w:hanging="360"/>
      </w:pPr>
      <w:rPr>
        <w:rFonts w:hint="default"/>
        <w:lang w:val="en-US" w:eastAsia="en-US" w:bidi="ar-SA"/>
      </w:rPr>
    </w:lvl>
    <w:lvl w:ilvl="6" w:tplc="50704934">
      <w:numFmt w:val="bullet"/>
      <w:lvlText w:val="•"/>
      <w:lvlJc w:val="left"/>
      <w:pPr>
        <w:ind w:left="6398" w:hanging="360"/>
      </w:pPr>
      <w:rPr>
        <w:rFonts w:hint="default"/>
        <w:lang w:val="en-US" w:eastAsia="en-US" w:bidi="ar-SA"/>
      </w:rPr>
    </w:lvl>
    <w:lvl w:ilvl="7" w:tplc="BFB29624">
      <w:numFmt w:val="bullet"/>
      <w:lvlText w:val="•"/>
      <w:lvlJc w:val="left"/>
      <w:pPr>
        <w:ind w:left="7384" w:hanging="360"/>
      </w:pPr>
      <w:rPr>
        <w:rFonts w:hint="default"/>
        <w:lang w:val="en-US" w:eastAsia="en-US" w:bidi="ar-SA"/>
      </w:rPr>
    </w:lvl>
    <w:lvl w:ilvl="8" w:tplc="77686332">
      <w:numFmt w:val="bullet"/>
      <w:lvlText w:val="•"/>
      <w:lvlJc w:val="left"/>
      <w:pPr>
        <w:ind w:left="8371" w:hanging="360"/>
      </w:pPr>
      <w:rPr>
        <w:rFonts w:hint="default"/>
        <w:lang w:val="en-US" w:eastAsia="en-US" w:bidi="ar-SA"/>
      </w:rPr>
    </w:lvl>
  </w:abstractNum>
  <w:abstractNum w:abstractNumId="20">
    <w:nsid w:val="5C7D7979"/>
    <w:multiLevelType w:val="hybridMultilevel"/>
    <w:tmpl w:val="CD886EBE"/>
    <w:lvl w:ilvl="0" w:tplc="C7AE115C">
      <w:numFmt w:val="bullet"/>
      <w:lvlText w:val=""/>
      <w:lvlJc w:val="left"/>
      <w:pPr>
        <w:ind w:left="470" w:hanging="360"/>
      </w:pPr>
      <w:rPr>
        <w:rFonts w:hint="default"/>
        <w:w w:val="100"/>
        <w:lang w:val="en-US" w:eastAsia="en-US" w:bidi="ar-SA"/>
      </w:rPr>
    </w:lvl>
    <w:lvl w:ilvl="1" w:tplc="340299B8">
      <w:numFmt w:val="bullet"/>
      <w:lvlText w:val="•"/>
      <w:lvlJc w:val="left"/>
      <w:pPr>
        <w:ind w:left="939" w:hanging="360"/>
      </w:pPr>
      <w:rPr>
        <w:rFonts w:hint="default"/>
        <w:lang w:val="en-US" w:eastAsia="en-US" w:bidi="ar-SA"/>
      </w:rPr>
    </w:lvl>
    <w:lvl w:ilvl="2" w:tplc="B186D8EC">
      <w:numFmt w:val="bullet"/>
      <w:lvlText w:val="•"/>
      <w:lvlJc w:val="left"/>
      <w:pPr>
        <w:ind w:left="1398" w:hanging="360"/>
      </w:pPr>
      <w:rPr>
        <w:rFonts w:hint="default"/>
        <w:lang w:val="en-US" w:eastAsia="en-US" w:bidi="ar-SA"/>
      </w:rPr>
    </w:lvl>
    <w:lvl w:ilvl="3" w:tplc="7172A38C">
      <w:numFmt w:val="bullet"/>
      <w:lvlText w:val="•"/>
      <w:lvlJc w:val="left"/>
      <w:pPr>
        <w:ind w:left="1858" w:hanging="360"/>
      </w:pPr>
      <w:rPr>
        <w:rFonts w:hint="default"/>
        <w:lang w:val="en-US" w:eastAsia="en-US" w:bidi="ar-SA"/>
      </w:rPr>
    </w:lvl>
    <w:lvl w:ilvl="4" w:tplc="C84480E8">
      <w:numFmt w:val="bullet"/>
      <w:lvlText w:val="•"/>
      <w:lvlJc w:val="left"/>
      <w:pPr>
        <w:ind w:left="2317" w:hanging="360"/>
      </w:pPr>
      <w:rPr>
        <w:rFonts w:hint="default"/>
        <w:lang w:val="en-US" w:eastAsia="en-US" w:bidi="ar-SA"/>
      </w:rPr>
    </w:lvl>
    <w:lvl w:ilvl="5" w:tplc="B9CEABB4">
      <w:numFmt w:val="bullet"/>
      <w:lvlText w:val="•"/>
      <w:lvlJc w:val="left"/>
      <w:pPr>
        <w:ind w:left="2777" w:hanging="360"/>
      </w:pPr>
      <w:rPr>
        <w:rFonts w:hint="default"/>
        <w:lang w:val="en-US" w:eastAsia="en-US" w:bidi="ar-SA"/>
      </w:rPr>
    </w:lvl>
    <w:lvl w:ilvl="6" w:tplc="CDB8C02A">
      <w:numFmt w:val="bullet"/>
      <w:lvlText w:val="•"/>
      <w:lvlJc w:val="left"/>
      <w:pPr>
        <w:ind w:left="3236" w:hanging="360"/>
      </w:pPr>
      <w:rPr>
        <w:rFonts w:hint="default"/>
        <w:lang w:val="en-US" w:eastAsia="en-US" w:bidi="ar-SA"/>
      </w:rPr>
    </w:lvl>
    <w:lvl w:ilvl="7" w:tplc="B964D924">
      <w:numFmt w:val="bullet"/>
      <w:lvlText w:val="•"/>
      <w:lvlJc w:val="left"/>
      <w:pPr>
        <w:ind w:left="3695" w:hanging="360"/>
      </w:pPr>
      <w:rPr>
        <w:rFonts w:hint="default"/>
        <w:lang w:val="en-US" w:eastAsia="en-US" w:bidi="ar-SA"/>
      </w:rPr>
    </w:lvl>
    <w:lvl w:ilvl="8" w:tplc="CF22D6FC">
      <w:numFmt w:val="bullet"/>
      <w:lvlText w:val="•"/>
      <w:lvlJc w:val="left"/>
      <w:pPr>
        <w:ind w:left="4155" w:hanging="360"/>
      </w:pPr>
      <w:rPr>
        <w:rFonts w:hint="default"/>
        <w:lang w:val="en-US" w:eastAsia="en-US" w:bidi="ar-SA"/>
      </w:rPr>
    </w:lvl>
  </w:abstractNum>
  <w:abstractNum w:abstractNumId="21">
    <w:nsid w:val="5CFF7B22"/>
    <w:multiLevelType w:val="hybridMultilevel"/>
    <w:tmpl w:val="1E40E89E"/>
    <w:lvl w:ilvl="0" w:tplc="8166C34A">
      <w:numFmt w:val="bullet"/>
      <w:lvlText w:val=""/>
      <w:lvlJc w:val="left"/>
      <w:pPr>
        <w:ind w:left="506" w:hanging="360"/>
      </w:pPr>
      <w:rPr>
        <w:rFonts w:ascii="Symbol" w:eastAsia="Symbol" w:hAnsi="Symbol" w:cs="Symbol" w:hint="default"/>
        <w:w w:val="100"/>
        <w:sz w:val="22"/>
        <w:szCs w:val="22"/>
        <w:lang w:val="en-US" w:eastAsia="en-US" w:bidi="ar-SA"/>
      </w:rPr>
    </w:lvl>
    <w:lvl w:ilvl="1" w:tplc="785CD8C6">
      <w:numFmt w:val="bullet"/>
      <w:lvlText w:val="•"/>
      <w:lvlJc w:val="left"/>
      <w:pPr>
        <w:ind w:left="979" w:hanging="360"/>
      </w:pPr>
      <w:rPr>
        <w:rFonts w:hint="default"/>
        <w:lang w:val="en-US" w:eastAsia="en-US" w:bidi="ar-SA"/>
      </w:rPr>
    </w:lvl>
    <w:lvl w:ilvl="2" w:tplc="A852DB6A">
      <w:numFmt w:val="bullet"/>
      <w:lvlText w:val="•"/>
      <w:lvlJc w:val="left"/>
      <w:pPr>
        <w:ind w:left="1459" w:hanging="360"/>
      </w:pPr>
      <w:rPr>
        <w:rFonts w:hint="default"/>
        <w:lang w:val="en-US" w:eastAsia="en-US" w:bidi="ar-SA"/>
      </w:rPr>
    </w:lvl>
    <w:lvl w:ilvl="3" w:tplc="ED662BFA">
      <w:numFmt w:val="bullet"/>
      <w:lvlText w:val="•"/>
      <w:lvlJc w:val="left"/>
      <w:pPr>
        <w:ind w:left="1939" w:hanging="360"/>
      </w:pPr>
      <w:rPr>
        <w:rFonts w:hint="default"/>
        <w:lang w:val="en-US" w:eastAsia="en-US" w:bidi="ar-SA"/>
      </w:rPr>
    </w:lvl>
    <w:lvl w:ilvl="4" w:tplc="A01261D8">
      <w:numFmt w:val="bullet"/>
      <w:lvlText w:val="•"/>
      <w:lvlJc w:val="left"/>
      <w:pPr>
        <w:ind w:left="2419" w:hanging="360"/>
      </w:pPr>
      <w:rPr>
        <w:rFonts w:hint="default"/>
        <w:lang w:val="en-US" w:eastAsia="en-US" w:bidi="ar-SA"/>
      </w:rPr>
    </w:lvl>
    <w:lvl w:ilvl="5" w:tplc="F110A4CA">
      <w:numFmt w:val="bullet"/>
      <w:lvlText w:val="•"/>
      <w:lvlJc w:val="left"/>
      <w:pPr>
        <w:ind w:left="2899" w:hanging="360"/>
      </w:pPr>
      <w:rPr>
        <w:rFonts w:hint="default"/>
        <w:lang w:val="en-US" w:eastAsia="en-US" w:bidi="ar-SA"/>
      </w:rPr>
    </w:lvl>
    <w:lvl w:ilvl="6" w:tplc="89621356">
      <w:numFmt w:val="bullet"/>
      <w:lvlText w:val="•"/>
      <w:lvlJc w:val="left"/>
      <w:pPr>
        <w:ind w:left="3378" w:hanging="360"/>
      </w:pPr>
      <w:rPr>
        <w:rFonts w:hint="default"/>
        <w:lang w:val="en-US" w:eastAsia="en-US" w:bidi="ar-SA"/>
      </w:rPr>
    </w:lvl>
    <w:lvl w:ilvl="7" w:tplc="2ADA7208">
      <w:numFmt w:val="bullet"/>
      <w:lvlText w:val="•"/>
      <w:lvlJc w:val="left"/>
      <w:pPr>
        <w:ind w:left="3858" w:hanging="360"/>
      </w:pPr>
      <w:rPr>
        <w:rFonts w:hint="default"/>
        <w:lang w:val="en-US" w:eastAsia="en-US" w:bidi="ar-SA"/>
      </w:rPr>
    </w:lvl>
    <w:lvl w:ilvl="8" w:tplc="F59C14B6">
      <w:numFmt w:val="bullet"/>
      <w:lvlText w:val="•"/>
      <w:lvlJc w:val="left"/>
      <w:pPr>
        <w:ind w:left="4338" w:hanging="360"/>
      </w:pPr>
      <w:rPr>
        <w:rFonts w:hint="default"/>
        <w:lang w:val="en-US" w:eastAsia="en-US" w:bidi="ar-SA"/>
      </w:rPr>
    </w:lvl>
  </w:abstractNum>
  <w:abstractNum w:abstractNumId="22">
    <w:nsid w:val="5F7723F1"/>
    <w:multiLevelType w:val="hybridMultilevel"/>
    <w:tmpl w:val="231684D0"/>
    <w:lvl w:ilvl="0" w:tplc="C7AC9A2C">
      <w:numFmt w:val="bullet"/>
      <w:lvlText w:val=""/>
      <w:lvlJc w:val="left"/>
      <w:pPr>
        <w:ind w:left="470" w:hanging="360"/>
      </w:pPr>
      <w:rPr>
        <w:rFonts w:ascii="Symbol" w:eastAsia="Symbol" w:hAnsi="Symbol" w:cs="Symbol" w:hint="default"/>
        <w:w w:val="100"/>
        <w:sz w:val="24"/>
        <w:szCs w:val="24"/>
        <w:lang w:val="en-US" w:eastAsia="en-US" w:bidi="ar-SA"/>
      </w:rPr>
    </w:lvl>
    <w:lvl w:ilvl="1" w:tplc="FDDCA512">
      <w:numFmt w:val="bullet"/>
      <w:lvlText w:val="•"/>
      <w:lvlJc w:val="left"/>
      <w:pPr>
        <w:ind w:left="1451" w:hanging="360"/>
      </w:pPr>
      <w:rPr>
        <w:rFonts w:hint="default"/>
        <w:lang w:val="en-US" w:eastAsia="en-US" w:bidi="ar-SA"/>
      </w:rPr>
    </w:lvl>
    <w:lvl w:ilvl="2" w:tplc="376C79C0">
      <w:numFmt w:val="bullet"/>
      <w:lvlText w:val="•"/>
      <w:lvlJc w:val="left"/>
      <w:pPr>
        <w:ind w:left="2423" w:hanging="360"/>
      </w:pPr>
      <w:rPr>
        <w:rFonts w:hint="default"/>
        <w:lang w:val="en-US" w:eastAsia="en-US" w:bidi="ar-SA"/>
      </w:rPr>
    </w:lvl>
    <w:lvl w:ilvl="3" w:tplc="4C6642B6">
      <w:numFmt w:val="bullet"/>
      <w:lvlText w:val="•"/>
      <w:lvlJc w:val="left"/>
      <w:pPr>
        <w:ind w:left="3395" w:hanging="360"/>
      </w:pPr>
      <w:rPr>
        <w:rFonts w:hint="default"/>
        <w:lang w:val="en-US" w:eastAsia="en-US" w:bidi="ar-SA"/>
      </w:rPr>
    </w:lvl>
    <w:lvl w:ilvl="4" w:tplc="D6DE8D16">
      <w:numFmt w:val="bullet"/>
      <w:lvlText w:val="•"/>
      <w:lvlJc w:val="left"/>
      <w:pPr>
        <w:ind w:left="4367" w:hanging="360"/>
      </w:pPr>
      <w:rPr>
        <w:rFonts w:hint="default"/>
        <w:lang w:val="en-US" w:eastAsia="en-US" w:bidi="ar-SA"/>
      </w:rPr>
    </w:lvl>
    <w:lvl w:ilvl="5" w:tplc="0242D576">
      <w:numFmt w:val="bullet"/>
      <w:lvlText w:val="•"/>
      <w:lvlJc w:val="left"/>
      <w:pPr>
        <w:ind w:left="5339" w:hanging="360"/>
      </w:pPr>
      <w:rPr>
        <w:rFonts w:hint="default"/>
        <w:lang w:val="en-US" w:eastAsia="en-US" w:bidi="ar-SA"/>
      </w:rPr>
    </w:lvl>
    <w:lvl w:ilvl="6" w:tplc="B84CCB10">
      <w:numFmt w:val="bullet"/>
      <w:lvlText w:val="•"/>
      <w:lvlJc w:val="left"/>
      <w:pPr>
        <w:ind w:left="6311" w:hanging="360"/>
      </w:pPr>
      <w:rPr>
        <w:rFonts w:hint="default"/>
        <w:lang w:val="en-US" w:eastAsia="en-US" w:bidi="ar-SA"/>
      </w:rPr>
    </w:lvl>
    <w:lvl w:ilvl="7" w:tplc="B5983A2C">
      <w:numFmt w:val="bullet"/>
      <w:lvlText w:val="•"/>
      <w:lvlJc w:val="left"/>
      <w:pPr>
        <w:ind w:left="7283" w:hanging="360"/>
      </w:pPr>
      <w:rPr>
        <w:rFonts w:hint="default"/>
        <w:lang w:val="en-US" w:eastAsia="en-US" w:bidi="ar-SA"/>
      </w:rPr>
    </w:lvl>
    <w:lvl w:ilvl="8" w:tplc="327C1FC4">
      <w:numFmt w:val="bullet"/>
      <w:lvlText w:val="•"/>
      <w:lvlJc w:val="left"/>
      <w:pPr>
        <w:ind w:left="8255" w:hanging="360"/>
      </w:pPr>
      <w:rPr>
        <w:rFonts w:hint="default"/>
        <w:lang w:val="en-US" w:eastAsia="en-US" w:bidi="ar-SA"/>
      </w:rPr>
    </w:lvl>
  </w:abstractNum>
  <w:abstractNum w:abstractNumId="23">
    <w:nsid w:val="6E7F3C5C"/>
    <w:multiLevelType w:val="hybridMultilevel"/>
    <w:tmpl w:val="B07CFB54"/>
    <w:lvl w:ilvl="0" w:tplc="86864A38">
      <w:numFmt w:val="bullet"/>
      <w:lvlText w:val=""/>
      <w:lvlJc w:val="left"/>
      <w:pPr>
        <w:ind w:left="828" w:hanging="360"/>
      </w:pPr>
      <w:rPr>
        <w:rFonts w:ascii="Symbol" w:eastAsia="Symbol" w:hAnsi="Symbol" w:cs="Symbol" w:hint="default"/>
        <w:w w:val="100"/>
        <w:sz w:val="22"/>
        <w:szCs w:val="22"/>
        <w:lang w:val="en-US" w:eastAsia="en-US" w:bidi="ar-SA"/>
      </w:rPr>
    </w:lvl>
    <w:lvl w:ilvl="1" w:tplc="9618C0B4">
      <w:numFmt w:val="bullet"/>
      <w:lvlText w:val="•"/>
      <w:lvlJc w:val="left"/>
      <w:pPr>
        <w:ind w:left="1755" w:hanging="360"/>
      </w:pPr>
      <w:rPr>
        <w:rFonts w:hint="default"/>
        <w:lang w:val="en-US" w:eastAsia="en-US" w:bidi="ar-SA"/>
      </w:rPr>
    </w:lvl>
    <w:lvl w:ilvl="2" w:tplc="5DD632C2">
      <w:numFmt w:val="bullet"/>
      <w:lvlText w:val="•"/>
      <w:lvlJc w:val="left"/>
      <w:pPr>
        <w:ind w:left="2690" w:hanging="360"/>
      </w:pPr>
      <w:rPr>
        <w:rFonts w:hint="default"/>
        <w:lang w:val="en-US" w:eastAsia="en-US" w:bidi="ar-SA"/>
      </w:rPr>
    </w:lvl>
    <w:lvl w:ilvl="3" w:tplc="9A3EB992">
      <w:numFmt w:val="bullet"/>
      <w:lvlText w:val="•"/>
      <w:lvlJc w:val="left"/>
      <w:pPr>
        <w:ind w:left="3625" w:hanging="360"/>
      </w:pPr>
      <w:rPr>
        <w:rFonts w:hint="default"/>
        <w:lang w:val="en-US" w:eastAsia="en-US" w:bidi="ar-SA"/>
      </w:rPr>
    </w:lvl>
    <w:lvl w:ilvl="4" w:tplc="C04012A2">
      <w:numFmt w:val="bullet"/>
      <w:lvlText w:val="•"/>
      <w:lvlJc w:val="left"/>
      <w:pPr>
        <w:ind w:left="4560" w:hanging="360"/>
      </w:pPr>
      <w:rPr>
        <w:rFonts w:hint="default"/>
        <w:lang w:val="en-US" w:eastAsia="en-US" w:bidi="ar-SA"/>
      </w:rPr>
    </w:lvl>
    <w:lvl w:ilvl="5" w:tplc="5374F202">
      <w:numFmt w:val="bullet"/>
      <w:lvlText w:val="•"/>
      <w:lvlJc w:val="left"/>
      <w:pPr>
        <w:ind w:left="5495" w:hanging="360"/>
      </w:pPr>
      <w:rPr>
        <w:rFonts w:hint="default"/>
        <w:lang w:val="en-US" w:eastAsia="en-US" w:bidi="ar-SA"/>
      </w:rPr>
    </w:lvl>
    <w:lvl w:ilvl="6" w:tplc="D832AD24">
      <w:numFmt w:val="bullet"/>
      <w:lvlText w:val="•"/>
      <w:lvlJc w:val="left"/>
      <w:pPr>
        <w:ind w:left="6430" w:hanging="360"/>
      </w:pPr>
      <w:rPr>
        <w:rFonts w:hint="default"/>
        <w:lang w:val="en-US" w:eastAsia="en-US" w:bidi="ar-SA"/>
      </w:rPr>
    </w:lvl>
    <w:lvl w:ilvl="7" w:tplc="BFCA4962">
      <w:numFmt w:val="bullet"/>
      <w:lvlText w:val="•"/>
      <w:lvlJc w:val="left"/>
      <w:pPr>
        <w:ind w:left="7365" w:hanging="360"/>
      </w:pPr>
      <w:rPr>
        <w:rFonts w:hint="default"/>
        <w:lang w:val="en-US" w:eastAsia="en-US" w:bidi="ar-SA"/>
      </w:rPr>
    </w:lvl>
    <w:lvl w:ilvl="8" w:tplc="B95CB4FA">
      <w:numFmt w:val="bullet"/>
      <w:lvlText w:val="•"/>
      <w:lvlJc w:val="left"/>
      <w:pPr>
        <w:ind w:left="8300" w:hanging="360"/>
      </w:pPr>
      <w:rPr>
        <w:rFonts w:hint="default"/>
        <w:lang w:val="en-US" w:eastAsia="en-US" w:bidi="ar-SA"/>
      </w:rPr>
    </w:lvl>
  </w:abstractNum>
  <w:abstractNum w:abstractNumId="24">
    <w:nsid w:val="6EB322F6"/>
    <w:multiLevelType w:val="hybridMultilevel"/>
    <w:tmpl w:val="CBA4CF10"/>
    <w:lvl w:ilvl="0" w:tplc="55FE4A76">
      <w:numFmt w:val="bullet"/>
      <w:lvlText w:val=""/>
      <w:lvlJc w:val="left"/>
      <w:pPr>
        <w:ind w:left="467" w:hanging="358"/>
      </w:pPr>
      <w:rPr>
        <w:rFonts w:ascii="Symbol" w:eastAsia="Symbol" w:hAnsi="Symbol" w:cs="Symbol" w:hint="default"/>
        <w:color w:val="C0504D"/>
        <w:w w:val="100"/>
        <w:sz w:val="22"/>
        <w:szCs w:val="22"/>
        <w:lang w:val="en-US" w:eastAsia="en-US" w:bidi="ar-SA"/>
      </w:rPr>
    </w:lvl>
    <w:lvl w:ilvl="1" w:tplc="094ACF6C">
      <w:numFmt w:val="bullet"/>
      <w:lvlText w:val="•"/>
      <w:lvlJc w:val="left"/>
      <w:pPr>
        <w:ind w:left="1448" w:hanging="358"/>
      </w:pPr>
      <w:rPr>
        <w:rFonts w:hint="default"/>
        <w:lang w:val="en-US" w:eastAsia="en-US" w:bidi="ar-SA"/>
      </w:rPr>
    </w:lvl>
    <w:lvl w:ilvl="2" w:tplc="0BE82C14">
      <w:numFmt w:val="bullet"/>
      <w:lvlText w:val="•"/>
      <w:lvlJc w:val="left"/>
      <w:pPr>
        <w:ind w:left="2436" w:hanging="358"/>
      </w:pPr>
      <w:rPr>
        <w:rFonts w:hint="default"/>
        <w:lang w:val="en-US" w:eastAsia="en-US" w:bidi="ar-SA"/>
      </w:rPr>
    </w:lvl>
    <w:lvl w:ilvl="3" w:tplc="708E6D92">
      <w:numFmt w:val="bullet"/>
      <w:lvlText w:val="•"/>
      <w:lvlJc w:val="left"/>
      <w:pPr>
        <w:ind w:left="3425" w:hanging="358"/>
      </w:pPr>
      <w:rPr>
        <w:rFonts w:hint="default"/>
        <w:lang w:val="en-US" w:eastAsia="en-US" w:bidi="ar-SA"/>
      </w:rPr>
    </w:lvl>
    <w:lvl w:ilvl="4" w:tplc="02A8505E">
      <w:numFmt w:val="bullet"/>
      <w:lvlText w:val="•"/>
      <w:lvlJc w:val="left"/>
      <w:pPr>
        <w:ind w:left="4413" w:hanging="358"/>
      </w:pPr>
      <w:rPr>
        <w:rFonts w:hint="default"/>
        <w:lang w:val="en-US" w:eastAsia="en-US" w:bidi="ar-SA"/>
      </w:rPr>
    </w:lvl>
    <w:lvl w:ilvl="5" w:tplc="A8CACB7E">
      <w:numFmt w:val="bullet"/>
      <w:lvlText w:val="•"/>
      <w:lvlJc w:val="left"/>
      <w:pPr>
        <w:ind w:left="5402" w:hanging="358"/>
      </w:pPr>
      <w:rPr>
        <w:rFonts w:hint="default"/>
        <w:lang w:val="en-US" w:eastAsia="en-US" w:bidi="ar-SA"/>
      </w:rPr>
    </w:lvl>
    <w:lvl w:ilvl="6" w:tplc="5A3080E6">
      <w:numFmt w:val="bullet"/>
      <w:lvlText w:val="•"/>
      <w:lvlJc w:val="left"/>
      <w:pPr>
        <w:ind w:left="6390" w:hanging="358"/>
      </w:pPr>
      <w:rPr>
        <w:rFonts w:hint="default"/>
        <w:lang w:val="en-US" w:eastAsia="en-US" w:bidi="ar-SA"/>
      </w:rPr>
    </w:lvl>
    <w:lvl w:ilvl="7" w:tplc="97C85AE0">
      <w:numFmt w:val="bullet"/>
      <w:lvlText w:val="•"/>
      <w:lvlJc w:val="left"/>
      <w:pPr>
        <w:ind w:left="7378" w:hanging="358"/>
      </w:pPr>
      <w:rPr>
        <w:rFonts w:hint="default"/>
        <w:lang w:val="en-US" w:eastAsia="en-US" w:bidi="ar-SA"/>
      </w:rPr>
    </w:lvl>
    <w:lvl w:ilvl="8" w:tplc="D8CED680">
      <w:numFmt w:val="bullet"/>
      <w:lvlText w:val="•"/>
      <w:lvlJc w:val="left"/>
      <w:pPr>
        <w:ind w:left="8367" w:hanging="358"/>
      </w:pPr>
      <w:rPr>
        <w:rFonts w:hint="default"/>
        <w:lang w:val="en-US" w:eastAsia="en-US" w:bidi="ar-SA"/>
      </w:rPr>
    </w:lvl>
  </w:abstractNum>
  <w:abstractNum w:abstractNumId="25">
    <w:nsid w:val="6FC77CC9"/>
    <w:multiLevelType w:val="hybridMultilevel"/>
    <w:tmpl w:val="205815B2"/>
    <w:lvl w:ilvl="0" w:tplc="C74E9938">
      <w:numFmt w:val="bullet"/>
      <w:lvlText w:val=""/>
      <w:lvlJc w:val="left"/>
      <w:pPr>
        <w:ind w:left="470" w:hanging="360"/>
      </w:pPr>
      <w:rPr>
        <w:rFonts w:ascii="Symbol" w:eastAsia="Symbol" w:hAnsi="Symbol" w:cs="Symbol" w:hint="default"/>
        <w:w w:val="100"/>
        <w:sz w:val="22"/>
        <w:szCs w:val="22"/>
        <w:lang w:val="en-US" w:eastAsia="en-US" w:bidi="ar-SA"/>
      </w:rPr>
    </w:lvl>
    <w:lvl w:ilvl="1" w:tplc="764E0940">
      <w:numFmt w:val="bullet"/>
      <w:lvlText w:val="•"/>
      <w:lvlJc w:val="left"/>
      <w:pPr>
        <w:ind w:left="1466" w:hanging="360"/>
      </w:pPr>
      <w:rPr>
        <w:rFonts w:hint="default"/>
        <w:lang w:val="en-US" w:eastAsia="en-US" w:bidi="ar-SA"/>
      </w:rPr>
    </w:lvl>
    <w:lvl w:ilvl="2" w:tplc="58566F10">
      <w:numFmt w:val="bullet"/>
      <w:lvlText w:val="•"/>
      <w:lvlJc w:val="left"/>
      <w:pPr>
        <w:ind w:left="2452" w:hanging="360"/>
      </w:pPr>
      <w:rPr>
        <w:rFonts w:hint="default"/>
        <w:lang w:val="en-US" w:eastAsia="en-US" w:bidi="ar-SA"/>
      </w:rPr>
    </w:lvl>
    <w:lvl w:ilvl="3" w:tplc="5B5AF266">
      <w:numFmt w:val="bullet"/>
      <w:lvlText w:val="•"/>
      <w:lvlJc w:val="left"/>
      <w:pPr>
        <w:ind w:left="3439" w:hanging="360"/>
      </w:pPr>
      <w:rPr>
        <w:rFonts w:hint="default"/>
        <w:lang w:val="en-US" w:eastAsia="en-US" w:bidi="ar-SA"/>
      </w:rPr>
    </w:lvl>
    <w:lvl w:ilvl="4" w:tplc="F580C878">
      <w:numFmt w:val="bullet"/>
      <w:lvlText w:val="•"/>
      <w:lvlJc w:val="left"/>
      <w:pPr>
        <w:ind w:left="4425" w:hanging="360"/>
      </w:pPr>
      <w:rPr>
        <w:rFonts w:hint="default"/>
        <w:lang w:val="en-US" w:eastAsia="en-US" w:bidi="ar-SA"/>
      </w:rPr>
    </w:lvl>
    <w:lvl w:ilvl="5" w:tplc="4B880320">
      <w:numFmt w:val="bullet"/>
      <w:lvlText w:val="•"/>
      <w:lvlJc w:val="left"/>
      <w:pPr>
        <w:ind w:left="5412" w:hanging="360"/>
      </w:pPr>
      <w:rPr>
        <w:rFonts w:hint="default"/>
        <w:lang w:val="en-US" w:eastAsia="en-US" w:bidi="ar-SA"/>
      </w:rPr>
    </w:lvl>
    <w:lvl w:ilvl="6" w:tplc="492A2BDE">
      <w:numFmt w:val="bullet"/>
      <w:lvlText w:val="•"/>
      <w:lvlJc w:val="left"/>
      <w:pPr>
        <w:ind w:left="6398" w:hanging="360"/>
      </w:pPr>
      <w:rPr>
        <w:rFonts w:hint="default"/>
        <w:lang w:val="en-US" w:eastAsia="en-US" w:bidi="ar-SA"/>
      </w:rPr>
    </w:lvl>
    <w:lvl w:ilvl="7" w:tplc="5AD03F0E">
      <w:numFmt w:val="bullet"/>
      <w:lvlText w:val="•"/>
      <w:lvlJc w:val="left"/>
      <w:pPr>
        <w:ind w:left="7384" w:hanging="360"/>
      </w:pPr>
      <w:rPr>
        <w:rFonts w:hint="default"/>
        <w:lang w:val="en-US" w:eastAsia="en-US" w:bidi="ar-SA"/>
      </w:rPr>
    </w:lvl>
    <w:lvl w:ilvl="8" w:tplc="742E6FBE">
      <w:numFmt w:val="bullet"/>
      <w:lvlText w:val="•"/>
      <w:lvlJc w:val="left"/>
      <w:pPr>
        <w:ind w:left="8371" w:hanging="360"/>
      </w:pPr>
      <w:rPr>
        <w:rFonts w:hint="default"/>
        <w:lang w:val="en-US" w:eastAsia="en-US" w:bidi="ar-SA"/>
      </w:rPr>
    </w:lvl>
  </w:abstractNum>
  <w:abstractNum w:abstractNumId="26">
    <w:nsid w:val="732766EB"/>
    <w:multiLevelType w:val="hybridMultilevel"/>
    <w:tmpl w:val="FEF2351C"/>
    <w:lvl w:ilvl="0" w:tplc="F934D3C6">
      <w:start w:val="1"/>
      <w:numFmt w:val="decimal"/>
      <w:lvlText w:val="%1."/>
      <w:lvlJc w:val="left"/>
      <w:pPr>
        <w:ind w:left="107" w:hanging="238"/>
        <w:jc w:val="left"/>
      </w:pPr>
      <w:rPr>
        <w:rFonts w:hint="default"/>
        <w:w w:val="100"/>
        <w:lang w:val="en-US" w:eastAsia="en-US" w:bidi="ar-SA"/>
      </w:rPr>
    </w:lvl>
    <w:lvl w:ilvl="1" w:tplc="F036F61E">
      <w:numFmt w:val="bullet"/>
      <w:lvlText w:val="•"/>
      <w:lvlJc w:val="left"/>
      <w:pPr>
        <w:ind w:left="1107" w:hanging="238"/>
      </w:pPr>
      <w:rPr>
        <w:rFonts w:hint="default"/>
        <w:lang w:val="en-US" w:eastAsia="en-US" w:bidi="ar-SA"/>
      </w:rPr>
    </w:lvl>
    <w:lvl w:ilvl="2" w:tplc="94341318">
      <w:numFmt w:val="bullet"/>
      <w:lvlText w:val="•"/>
      <w:lvlJc w:val="left"/>
      <w:pPr>
        <w:ind w:left="2114" w:hanging="238"/>
      </w:pPr>
      <w:rPr>
        <w:rFonts w:hint="default"/>
        <w:lang w:val="en-US" w:eastAsia="en-US" w:bidi="ar-SA"/>
      </w:rPr>
    </w:lvl>
    <w:lvl w:ilvl="3" w:tplc="F6B05DC8">
      <w:numFmt w:val="bullet"/>
      <w:lvlText w:val="•"/>
      <w:lvlJc w:val="left"/>
      <w:pPr>
        <w:ind w:left="3121" w:hanging="238"/>
      </w:pPr>
      <w:rPr>
        <w:rFonts w:hint="default"/>
        <w:lang w:val="en-US" w:eastAsia="en-US" w:bidi="ar-SA"/>
      </w:rPr>
    </w:lvl>
    <w:lvl w:ilvl="4" w:tplc="3E56C03C">
      <w:numFmt w:val="bullet"/>
      <w:lvlText w:val="•"/>
      <w:lvlJc w:val="left"/>
      <w:pPr>
        <w:ind w:left="4128" w:hanging="238"/>
      </w:pPr>
      <w:rPr>
        <w:rFonts w:hint="default"/>
        <w:lang w:val="en-US" w:eastAsia="en-US" w:bidi="ar-SA"/>
      </w:rPr>
    </w:lvl>
    <w:lvl w:ilvl="5" w:tplc="65886E32">
      <w:numFmt w:val="bullet"/>
      <w:lvlText w:val="•"/>
      <w:lvlJc w:val="left"/>
      <w:pPr>
        <w:ind w:left="5135" w:hanging="238"/>
      </w:pPr>
      <w:rPr>
        <w:rFonts w:hint="default"/>
        <w:lang w:val="en-US" w:eastAsia="en-US" w:bidi="ar-SA"/>
      </w:rPr>
    </w:lvl>
    <w:lvl w:ilvl="6" w:tplc="03807DD4">
      <w:numFmt w:val="bullet"/>
      <w:lvlText w:val="•"/>
      <w:lvlJc w:val="left"/>
      <w:pPr>
        <w:ind w:left="6142" w:hanging="238"/>
      </w:pPr>
      <w:rPr>
        <w:rFonts w:hint="default"/>
        <w:lang w:val="en-US" w:eastAsia="en-US" w:bidi="ar-SA"/>
      </w:rPr>
    </w:lvl>
    <w:lvl w:ilvl="7" w:tplc="B0623E4E">
      <w:numFmt w:val="bullet"/>
      <w:lvlText w:val="•"/>
      <w:lvlJc w:val="left"/>
      <w:pPr>
        <w:ind w:left="7149" w:hanging="238"/>
      </w:pPr>
      <w:rPr>
        <w:rFonts w:hint="default"/>
        <w:lang w:val="en-US" w:eastAsia="en-US" w:bidi="ar-SA"/>
      </w:rPr>
    </w:lvl>
    <w:lvl w:ilvl="8" w:tplc="A0DC8DDE">
      <w:numFmt w:val="bullet"/>
      <w:lvlText w:val="•"/>
      <w:lvlJc w:val="left"/>
      <w:pPr>
        <w:ind w:left="8156" w:hanging="238"/>
      </w:pPr>
      <w:rPr>
        <w:rFonts w:hint="default"/>
        <w:lang w:val="en-US" w:eastAsia="en-US" w:bidi="ar-SA"/>
      </w:rPr>
    </w:lvl>
  </w:abstractNum>
  <w:abstractNum w:abstractNumId="27">
    <w:nsid w:val="741232E1"/>
    <w:multiLevelType w:val="hybridMultilevel"/>
    <w:tmpl w:val="1CB4AB10"/>
    <w:lvl w:ilvl="0" w:tplc="F4482586">
      <w:numFmt w:val="bullet"/>
      <w:lvlText w:val=""/>
      <w:lvlJc w:val="left"/>
      <w:pPr>
        <w:ind w:left="470" w:hanging="360"/>
      </w:pPr>
      <w:rPr>
        <w:rFonts w:hint="default"/>
        <w:w w:val="99"/>
        <w:lang w:val="en-US" w:eastAsia="en-US" w:bidi="ar-SA"/>
      </w:rPr>
    </w:lvl>
    <w:lvl w:ilvl="1" w:tplc="DFEE71F4">
      <w:numFmt w:val="bullet"/>
      <w:lvlText w:val="•"/>
      <w:lvlJc w:val="left"/>
      <w:pPr>
        <w:ind w:left="1452" w:hanging="360"/>
      </w:pPr>
      <w:rPr>
        <w:rFonts w:hint="default"/>
        <w:lang w:val="en-US" w:eastAsia="en-US" w:bidi="ar-SA"/>
      </w:rPr>
    </w:lvl>
    <w:lvl w:ilvl="2" w:tplc="0BB2074A">
      <w:numFmt w:val="bullet"/>
      <w:lvlText w:val="•"/>
      <w:lvlJc w:val="left"/>
      <w:pPr>
        <w:ind w:left="2424" w:hanging="360"/>
      </w:pPr>
      <w:rPr>
        <w:rFonts w:hint="default"/>
        <w:lang w:val="en-US" w:eastAsia="en-US" w:bidi="ar-SA"/>
      </w:rPr>
    </w:lvl>
    <w:lvl w:ilvl="3" w:tplc="E6943B0E">
      <w:numFmt w:val="bullet"/>
      <w:lvlText w:val="•"/>
      <w:lvlJc w:val="left"/>
      <w:pPr>
        <w:ind w:left="3396" w:hanging="360"/>
      </w:pPr>
      <w:rPr>
        <w:rFonts w:hint="default"/>
        <w:lang w:val="en-US" w:eastAsia="en-US" w:bidi="ar-SA"/>
      </w:rPr>
    </w:lvl>
    <w:lvl w:ilvl="4" w:tplc="E8EC6DC6">
      <w:numFmt w:val="bullet"/>
      <w:lvlText w:val="•"/>
      <w:lvlJc w:val="left"/>
      <w:pPr>
        <w:ind w:left="4368" w:hanging="360"/>
      </w:pPr>
      <w:rPr>
        <w:rFonts w:hint="default"/>
        <w:lang w:val="en-US" w:eastAsia="en-US" w:bidi="ar-SA"/>
      </w:rPr>
    </w:lvl>
    <w:lvl w:ilvl="5" w:tplc="ABC89E3E">
      <w:numFmt w:val="bullet"/>
      <w:lvlText w:val="•"/>
      <w:lvlJc w:val="left"/>
      <w:pPr>
        <w:ind w:left="5341" w:hanging="360"/>
      </w:pPr>
      <w:rPr>
        <w:rFonts w:hint="default"/>
        <w:lang w:val="en-US" w:eastAsia="en-US" w:bidi="ar-SA"/>
      </w:rPr>
    </w:lvl>
    <w:lvl w:ilvl="6" w:tplc="60B6BF00">
      <w:numFmt w:val="bullet"/>
      <w:lvlText w:val="•"/>
      <w:lvlJc w:val="left"/>
      <w:pPr>
        <w:ind w:left="6313" w:hanging="360"/>
      </w:pPr>
      <w:rPr>
        <w:rFonts w:hint="default"/>
        <w:lang w:val="en-US" w:eastAsia="en-US" w:bidi="ar-SA"/>
      </w:rPr>
    </w:lvl>
    <w:lvl w:ilvl="7" w:tplc="E6B8DDBA">
      <w:numFmt w:val="bullet"/>
      <w:lvlText w:val="•"/>
      <w:lvlJc w:val="left"/>
      <w:pPr>
        <w:ind w:left="7285" w:hanging="360"/>
      </w:pPr>
      <w:rPr>
        <w:rFonts w:hint="default"/>
        <w:lang w:val="en-US" w:eastAsia="en-US" w:bidi="ar-SA"/>
      </w:rPr>
    </w:lvl>
    <w:lvl w:ilvl="8" w:tplc="C3BA66F2">
      <w:numFmt w:val="bullet"/>
      <w:lvlText w:val="•"/>
      <w:lvlJc w:val="left"/>
      <w:pPr>
        <w:ind w:left="8257" w:hanging="360"/>
      </w:pPr>
      <w:rPr>
        <w:rFonts w:hint="default"/>
        <w:lang w:val="en-US" w:eastAsia="en-US" w:bidi="ar-SA"/>
      </w:rPr>
    </w:lvl>
  </w:abstractNum>
  <w:abstractNum w:abstractNumId="28">
    <w:nsid w:val="75383407"/>
    <w:multiLevelType w:val="hybridMultilevel"/>
    <w:tmpl w:val="785CCED6"/>
    <w:lvl w:ilvl="0" w:tplc="8C38ACC2">
      <w:numFmt w:val="bullet"/>
      <w:lvlText w:val=""/>
      <w:lvlJc w:val="left"/>
      <w:pPr>
        <w:ind w:left="470" w:hanging="360"/>
      </w:pPr>
      <w:rPr>
        <w:rFonts w:hint="default"/>
        <w:w w:val="99"/>
        <w:lang w:val="en-US" w:eastAsia="en-US" w:bidi="ar-SA"/>
      </w:rPr>
    </w:lvl>
    <w:lvl w:ilvl="1" w:tplc="26B67CEA">
      <w:numFmt w:val="bullet"/>
      <w:lvlText w:val="•"/>
      <w:lvlJc w:val="left"/>
      <w:pPr>
        <w:ind w:left="1451" w:hanging="360"/>
      </w:pPr>
      <w:rPr>
        <w:rFonts w:hint="default"/>
        <w:lang w:val="en-US" w:eastAsia="en-US" w:bidi="ar-SA"/>
      </w:rPr>
    </w:lvl>
    <w:lvl w:ilvl="2" w:tplc="8C46002C">
      <w:numFmt w:val="bullet"/>
      <w:lvlText w:val="•"/>
      <w:lvlJc w:val="left"/>
      <w:pPr>
        <w:ind w:left="2423" w:hanging="360"/>
      </w:pPr>
      <w:rPr>
        <w:rFonts w:hint="default"/>
        <w:lang w:val="en-US" w:eastAsia="en-US" w:bidi="ar-SA"/>
      </w:rPr>
    </w:lvl>
    <w:lvl w:ilvl="3" w:tplc="DF0C8852">
      <w:numFmt w:val="bullet"/>
      <w:lvlText w:val="•"/>
      <w:lvlJc w:val="left"/>
      <w:pPr>
        <w:ind w:left="3395" w:hanging="360"/>
      </w:pPr>
      <w:rPr>
        <w:rFonts w:hint="default"/>
        <w:lang w:val="en-US" w:eastAsia="en-US" w:bidi="ar-SA"/>
      </w:rPr>
    </w:lvl>
    <w:lvl w:ilvl="4" w:tplc="10CCE114">
      <w:numFmt w:val="bullet"/>
      <w:lvlText w:val="•"/>
      <w:lvlJc w:val="left"/>
      <w:pPr>
        <w:ind w:left="4367" w:hanging="360"/>
      </w:pPr>
      <w:rPr>
        <w:rFonts w:hint="default"/>
        <w:lang w:val="en-US" w:eastAsia="en-US" w:bidi="ar-SA"/>
      </w:rPr>
    </w:lvl>
    <w:lvl w:ilvl="5" w:tplc="5EB26442">
      <w:numFmt w:val="bullet"/>
      <w:lvlText w:val="•"/>
      <w:lvlJc w:val="left"/>
      <w:pPr>
        <w:ind w:left="5339" w:hanging="360"/>
      </w:pPr>
      <w:rPr>
        <w:rFonts w:hint="default"/>
        <w:lang w:val="en-US" w:eastAsia="en-US" w:bidi="ar-SA"/>
      </w:rPr>
    </w:lvl>
    <w:lvl w:ilvl="6" w:tplc="8D10111C">
      <w:numFmt w:val="bullet"/>
      <w:lvlText w:val="•"/>
      <w:lvlJc w:val="left"/>
      <w:pPr>
        <w:ind w:left="6311" w:hanging="360"/>
      </w:pPr>
      <w:rPr>
        <w:rFonts w:hint="default"/>
        <w:lang w:val="en-US" w:eastAsia="en-US" w:bidi="ar-SA"/>
      </w:rPr>
    </w:lvl>
    <w:lvl w:ilvl="7" w:tplc="C23E7218">
      <w:numFmt w:val="bullet"/>
      <w:lvlText w:val="•"/>
      <w:lvlJc w:val="left"/>
      <w:pPr>
        <w:ind w:left="7283" w:hanging="360"/>
      </w:pPr>
      <w:rPr>
        <w:rFonts w:hint="default"/>
        <w:lang w:val="en-US" w:eastAsia="en-US" w:bidi="ar-SA"/>
      </w:rPr>
    </w:lvl>
    <w:lvl w:ilvl="8" w:tplc="5CFA3600">
      <w:numFmt w:val="bullet"/>
      <w:lvlText w:val="•"/>
      <w:lvlJc w:val="left"/>
      <w:pPr>
        <w:ind w:left="8255" w:hanging="360"/>
      </w:pPr>
      <w:rPr>
        <w:rFonts w:hint="default"/>
        <w:lang w:val="en-US" w:eastAsia="en-US" w:bidi="ar-SA"/>
      </w:rPr>
    </w:lvl>
  </w:abstractNum>
  <w:abstractNum w:abstractNumId="29">
    <w:nsid w:val="7DDC3D01"/>
    <w:multiLevelType w:val="hybridMultilevel"/>
    <w:tmpl w:val="0C74105C"/>
    <w:lvl w:ilvl="0" w:tplc="EDB83E1C">
      <w:numFmt w:val="bullet"/>
      <w:lvlText w:val=""/>
      <w:lvlJc w:val="left"/>
      <w:pPr>
        <w:ind w:left="523" w:hanging="416"/>
      </w:pPr>
      <w:rPr>
        <w:rFonts w:ascii="Symbol" w:eastAsia="Symbol" w:hAnsi="Symbol" w:cs="Symbol" w:hint="default"/>
        <w:w w:val="100"/>
        <w:sz w:val="24"/>
        <w:szCs w:val="24"/>
        <w:lang w:val="en-US" w:eastAsia="en-US" w:bidi="ar-SA"/>
      </w:rPr>
    </w:lvl>
    <w:lvl w:ilvl="1" w:tplc="2D00B63A">
      <w:numFmt w:val="bullet"/>
      <w:lvlText w:val="•"/>
      <w:lvlJc w:val="left"/>
      <w:pPr>
        <w:ind w:left="1485" w:hanging="416"/>
      </w:pPr>
      <w:rPr>
        <w:rFonts w:hint="default"/>
        <w:lang w:val="en-US" w:eastAsia="en-US" w:bidi="ar-SA"/>
      </w:rPr>
    </w:lvl>
    <w:lvl w:ilvl="2" w:tplc="3C1EDE60">
      <w:numFmt w:val="bullet"/>
      <w:lvlText w:val="•"/>
      <w:lvlJc w:val="left"/>
      <w:pPr>
        <w:ind w:left="2450" w:hanging="416"/>
      </w:pPr>
      <w:rPr>
        <w:rFonts w:hint="default"/>
        <w:lang w:val="en-US" w:eastAsia="en-US" w:bidi="ar-SA"/>
      </w:rPr>
    </w:lvl>
    <w:lvl w:ilvl="3" w:tplc="A58EE838">
      <w:numFmt w:val="bullet"/>
      <w:lvlText w:val="•"/>
      <w:lvlJc w:val="left"/>
      <w:pPr>
        <w:ind w:left="3415" w:hanging="416"/>
      </w:pPr>
      <w:rPr>
        <w:rFonts w:hint="default"/>
        <w:lang w:val="en-US" w:eastAsia="en-US" w:bidi="ar-SA"/>
      </w:rPr>
    </w:lvl>
    <w:lvl w:ilvl="4" w:tplc="33D044AA">
      <w:numFmt w:val="bullet"/>
      <w:lvlText w:val="•"/>
      <w:lvlJc w:val="left"/>
      <w:pPr>
        <w:ind w:left="4380" w:hanging="416"/>
      </w:pPr>
      <w:rPr>
        <w:rFonts w:hint="default"/>
        <w:lang w:val="en-US" w:eastAsia="en-US" w:bidi="ar-SA"/>
      </w:rPr>
    </w:lvl>
    <w:lvl w:ilvl="5" w:tplc="AB0449F2">
      <w:numFmt w:val="bullet"/>
      <w:lvlText w:val="•"/>
      <w:lvlJc w:val="left"/>
      <w:pPr>
        <w:ind w:left="5345" w:hanging="416"/>
      </w:pPr>
      <w:rPr>
        <w:rFonts w:hint="default"/>
        <w:lang w:val="en-US" w:eastAsia="en-US" w:bidi="ar-SA"/>
      </w:rPr>
    </w:lvl>
    <w:lvl w:ilvl="6" w:tplc="174E713E">
      <w:numFmt w:val="bullet"/>
      <w:lvlText w:val="•"/>
      <w:lvlJc w:val="left"/>
      <w:pPr>
        <w:ind w:left="6310" w:hanging="416"/>
      </w:pPr>
      <w:rPr>
        <w:rFonts w:hint="default"/>
        <w:lang w:val="en-US" w:eastAsia="en-US" w:bidi="ar-SA"/>
      </w:rPr>
    </w:lvl>
    <w:lvl w:ilvl="7" w:tplc="F0D0DF9E">
      <w:numFmt w:val="bullet"/>
      <w:lvlText w:val="•"/>
      <w:lvlJc w:val="left"/>
      <w:pPr>
        <w:ind w:left="7275" w:hanging="416"/>
      </w:pPr>
      <w:rPr>
        <w:rFonts w:hint="default"/>
        <w:lang w:val="en-US" w:eastAsia="en-US" w:bidi="ar-SA"/>
      </w:rPr>
    </w:lvl>
    <w:lvl w:ilvl="8" w:tplc="463619FC">
      <w:numFmt w:val="bullet"/>
      <w:lvlText w:val="•"/>
      <w:lvlJc w:val="left"/>
      <w:pPr>
        <w:ind w:left="8240" w:hanging="416"/>
      </w:pPr>
      <w:rPr>
        <w:rFonts w:hint="default"/>
        <w:lang w:val="en-US" w:eastAsia="en-US" w:bidi="ar-SA"/>
      </w:rPr>
    </w:lvl>
  </w:abstractNum>
  <w:abstractNum w:abstractNumId="30">
    <w:nsid w:val="7E2771F2"/>
    <w:multiLevelType w:val="multilevel"/>
    <w:tmpl w:val="2222D5AC"/>
    <w:lvl w:ilvl="0">
      <w:start w:val="1"/>
      <w:numFmt w:val="decimal"/>
      <w:lvlText w:val="%1"/>
      <w:lvlJc w:val="left"/>
      <w:pPr>
        <w:ind w:left="1292" w:hanging="432"/>
        <w:jc w:val="left"/>
      </w:pPr>
      <w:rPr>
        <w:rFonts w:ascii="Arial" w:eastAsia="Arial" w:hAnsi="Arial" w:cs="Arial" w:hint="default"/>
        <w:w w:val="99"/>
        <w:sz w:val="32"/>
        <w:szCs w:val="32"/>
        <w:lang w:val="en-US" w:eastAsia="en-US" w:bidi="ar-SA"/>
      </w:rPr>
    </w:lvl>
    <w:lvl w:ilvl="1">
      <w:start w:val="1"/>
      <w:numFmt w:val="decimal"/>
      <w:lvlText w:val="%1.%2"/>
      <w:lvlJc w:val="left"/>
      <w:pPr>
        <w:ind w:left="1311" w:hanging="360"/>
        <w:jc w:val="left"/>
      </w:pPr>
      <w:rPr>
        <w:rFonts w:ascii="Arial" w:eastAsia="Arial" w:hAnsi="Arial" w:cs="Arial" w:hint="default"/>
        <w:w w:val="99"/>
        <w:sz w:val="24"/>
        <w:szCs w:val="24"/>
        <w:lang w:val="en-US" w:eastAsia="en-US" w:bidi="ar-SA"/>
      </w:rPr>
    </w:lvl>
    <w:lvl w:ilvl="2">
      <w:numFmt w:val="bullet"/>
      <w:lvlText w:val="•"/>
      <w:lvlJc w:val="left"/>
      <w:pPr>
        <w:ind w:left="2405" w:hanging="360"/>
      </w:pPr>
      <w:rPr>
        <w:rFonts w:hint="default"/>
        <w:lang w:val="en-US" w:eastAsia="en-US" w:bidi="ar-SA"/>
      </w:rPr>
    </w:lvl>
    <w:lvl w:ilvl="3">
      <w:numFmt w:val="bullet"/>
      <w:lvlText w:val="•"/>
      <w:lvlJc w:val="left"/>
      <w:pPr>
        <w:ind w:left="3490" w:hanging="360"/>
      </w:pPr>
      <w:rPr>
        <w:rFonts w:hint="default"/>
        <w:lang w:val="en-US" w:eastAsia="en-US" w:bidi="ar-SA"/>
      </w:rPr>
    </w:lvl>
    <w:lvl w:ilvl="4">
      <w:numFmt w:val="bullet"/>
      <w:lvlText w:val="•"/>
      <w:lvlJc w:val="left"/>
      <w:pPr>
        <w:ind w:left="4575" w:hanging="360"/>
      </w:pPr>
      <w:rPr>
        <w:rFonts w:hint="default"/>
        <w:lang w:val="en-US" w:eastAsia="en-US" w:bidi="ar-SA"/>
      </w:rPr>
    </w:lvl>
    <w:lvl w:ilvl="5">
      <w:numFmt w:val="bullet"/>
      <w:lvlText w:val="•"/>
      <w:lvlJc w:val="left"/>
      <w:pPr>
        <w:ind w:left="5660" w:hanging="360"/>
      </w:pPr>
      <w:rPr>
        <w:rFonts w:hint="default"/>
        <w:lang w:val="en-US" w:eastAsia="en-US" w:bidi="ar-SA"/>
      </w:rPr>
    </w:lvl>
    <w:lvl w:ilvl="6">
      <w:numFmt w:val="bullet"/>
      <w:lvlText w:val="•"/>
      <w:lvlJc w:val="left"/>
      <w:pPr>
        <w:ind w:left="6745" w:hanging="360"/>
      </w:pPr>
      <w:rPr>
        <w:rFonts w:hint="default"/>
        <w:lang w:val="en-US" w:eastAsia="en-US" w:bidi="ar-SA"/>
      </w:rPr>
    </w:lvl>
    <w:lvl w:ilvl="7">
      <w:numFmt w:val="bullet"/>
      <w:lvlText w:val="•"/>
      <w:lvlJc w:val="left"/>
      <w:pPr>
        <w:ind w:left="7830" w:hanging="360"/>
      </w:pPr>
      <w:rPr>
        <w:rFonts w:hint="default"/>
        <w:lang w:val="en-US" w:eastAsia="en-US" w:bidi="ar-SA"/>
      </w:rPr>
    </w:lvl>
    <w:lvl w:ilvl="8">
      <w:numFmt w:val="bullet"/>
      <w:lvlText w:val="•"/>
      <w:lvlJc w:val="left"/>
      <w:pPr>
        <w:ind w:left="8916" w:hanging="360"/>
      </w:pPr>
      <w:rPr>
        <w:rFonts w:hint="default"/>
        <w:lang w:val="en-US" w:eastAsia="en-US" w:bidi="ar-SA"/>
      </w:rPr>
    </w:lvl>
  </w:abstractNum>
  <w:num w:numId="1">
    <w:abstractNumId w:val="6"/>
  </w:num>
  <w:num w:numId="2">
    <w:abstractNumId w:val="5"/>
  </w:num>
  <w:num w:numId="3">
    <w:abstractNumId w:val="18"/>
  </w:num>
  <w:num w:numId="4">
    <w:abstractNumId w:val="14"/>
  </w:num>
  <w:num w:numId="5">
    <w:abstractNumId w:val="23"/>
  </w:num>
  <w:num w:numId="6">
    <w:abstractNumId w:val="13"/>
  </w:num>
  <w:num w:numId="7">
    <w:abstractNumId w:val="28"/>
  </w:num>
  <w:num w:numId="8">
    <w:abstractNumId w:val="8"/>
  </w:num>
  <w:num w:numId="9">
    <w:abstractNumId w:val="17"/>
  </w:num>
  <w:num w:numId="10">
    <w:abstractNumId w:val="0"/>
  </w:num>
  <w:num w:numId="11">
    <w:abstractNumId w:val="20"/>
  </w:num>
  <w:num w:numId="12">
    <w:abstractNumId w:val="3"/>
  </w:num>
  <w:num w:numId="13">
    <w:abstractNumId w:val="16"/>
  </w:num>
  <w:num w:numId="14">
    <w:abstractNumId w:val="11"/>
  </w:num>
  <w:num w:numId="15">
    <w:abstractNumId w:val="22"/>
  </w:num>
  <w:num w:numId="16">
    <w:abstractNumId w:val="27"/>
  </w:num>
  <w:num w:numId="17">
    <w:abstractNumId w:val="24"/>
  </w:num>
  <w:num w:numId="18">
    <w:abstractNumId w:val="15"/>
  </w:num>
  <w:num w:numId="19">
    <w:abstractNumId w:val="7"/>
  </w:num>
  <w:num w:numId="20">
    <w:abstractNumId w:val="21"/>
  </w:num>
  <w:num w:numId="21">
    <w:abstractNumId w:val="1"/>
  </w:num>
  <w:num w:numId="22">
    <w:abstractNumId w:val="19"/>
  </w:num>
  <w:num w:numId="23">
    <w:abstractNumId w:val="25"/>
  </w:num>
  <w:num w:numId="24">
    <w:abstractNumId w:val="9"/>
  </w:num>
  <w:num w:numId="25">
    <w:abstractNumId w:val="30"/>
  </w:num>
  <w:num w:numId="26">
    <w:abstractNumId w:val="12"/>
  </w:num>
  <w:num w:numId="27">
    <w:abstractNumId w:val="2"/>
  </w:num>
  <w:num w:numId="28">
    <w:abstractNumId w:val="26"/>
  </w:num>
  <w:num w:numId="29">
    <w:abstractNumId w:val="4"/>
  </w:num>
  <w:num w:numId="30">
    <w:abstractNumId w:val="29"/>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CBD"/>
    <w:rsid w:val="00095D82"/>
    <w:rsid w:val="000A05BD"/>
    <w:rsid w:val="001154D1"/>
    <w:rsid w:val="001F67D3"/>
    <w:rsid w:val="00242FE8"/>
    <w:rsid w:val="00417B05"/>
    <w:rsid w:val="0054684E"/>
    <w:rsid w:val="005E6CBD"/>
    <w:rsid w:val="00612086"/>
    <w:rsid w:val="006406E6"/>
    <w:rsid w:val="006755F2"/>
    <w:rsid w:val="007061B8"/>
    <w:rsid w:val="00772B9C"/>
    <w:rsid w:val="007855E8"/>
    <w:rsid w:val="0080039A"/>
    <w:rsid w:val="00860660"/>
    <w:rsid w:val="00867DCF"/>
    <w:rsid w:val="008D4864"/>
    <w:rsid w:val="00940F98"/>
    <w:rsid w:val="00943DA0"/>
    <w:rsid w:val="00944008"/>
    <w:rsid w:val="00A1000B"/>
    <w:rsid w:val="00AD1D92"/>
    <w:rsid w:val="00BC1CE3"/>
    <w:rsid w:val="00BC4CBD"/>
    <w:rsid w:val="00C86643"/>
    <w:rsid w:val="00D049E4"/>
    <w:rsid w:val="00DA49B0"/>
    <w:rsid w:val="00EE6496"/>
    <w:rsid w:val="00F61E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E6CBD"/>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5E6CBD"/>
    <w:pPr>
      <w:spacing w:before="73"/>
      <w:ind w:left="1292" w:hanging="433"/>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6CBD"/>
    <w:rPr>
      <w:rFonts w:ascii="Arial" w:eastAsia="Arial" w:hAnsi="Arial" w:cs="Arial"/>
      <w:sz w:val="32"/>
      <w:szCs w:val="32"/>
    </w:rPr>
  </w:style>
  <w:style w:type="paragraph" w:styleId="BodyText">
    <w:name w:val="Body Text"/>
    <w:basedOn w:val="Normal"/>
    <w:link w:val="BodyTextChar"/>
    <w:uiPriority w:val="1"/>
    <w:qFormat/>
    <w:rsid w:val="005E6CBD"/>
    <w:rPr>
      <w:sz w:val="24"/>
      <w:szCs w:val="24"/>
    </w:rPr>
  </w:style>
  <w:style w:type="character" w:customStyle="1" w:styleId="BodyTextChar">
    <w:name w:val="Body Text Char"/>
    <w:basedOn w:val="DefaultParagraphFont"/>
    <w:link w:val="BodyText"/>
    <w:uiPriority w:val="1"/>
    <w:rsid w:val="005E6CBD"/>
    <w:rPr>
      <w:rFonts w:ascii="Arial" w:eastAsia="Arial" w:hAnsi="Arial" w:cs="Arial"/>
      <w:sz w:val="24"/>
      <w:szCs w:val="24"/>
    </w:rPr>
  </w:style>
  <w:style w:type="paragraph" w:customStyle="1" w:styleId="TableParagraph">
    <w:name w:val="Table Paragraph"/>
    <w:basedOn w:val="Normal"/>
    <w:uiPriority w:val="1"/>
    <w:qFormat/>
    <w:rsid w:val="005E6CBD"/>
    <w:pPr>
      <w:ind w:left="107"/>
    </w:pPr>
    <w:rPr>
      <w:rFonts w:ascii="Carlito" w:eastAsia="Carlito" w:hAnsi="Carlito" w:cs="Carlito"/>
    </w:rPr>
  </w:style>
  <w:style w:type="paragraph" w:styleId="BalloonText">
    <w:name w:val="Balloon Text"/>
    <w:basedOn w:val="Normal"/>
    <w:link w:val="BalloonTextChar"/>
    <w:uiPriority w:val="99"/>
    <w:semiHidden/>
    <w:unhideWhenUsed/>
    <w:rsid w:val="00417B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B05"/>
    <w:rPr>
      <w:rFonts w:ascii="Segoe UI" w:eastAsia="Arial"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ia.org.z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E04E6-C843-48F4-BAE6-3F69BB55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2020-06-04T06:15:00Z</cp:lastPrinted>
  <dcterms:created xsi:type="dcterms:W3CDTF">2020-12-09T10:38:00Z</dcterms:created>
  <dcterms:modified xsi:type="dcterms:W3CDTF">2020-12-11T04:37:00Z</dcterms:modified>
</cp:coreProperties>
</file>